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B02" w:rsidRDefault="00EA7B02" w:rsidP="00EA7B02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-220345</wp:posOffset>
            </wp:positionV>
            <wp:extent cx="2416175" cy="607060"/>
            <wp:effectExtent l="19050" t="0" r="3175" b="0"/>
            <wp:wrapNone/>
            <wp:docPr id="5" name="Image 5" descr="1_Primary_logo_254x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_Primary_logo_254x6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175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7B02" w:rsidRPr="0045559C" w:rsidRDefault="00EA7B02" w:rsidP="00EA7B02"/>
    <w:p w:rsidR="00EA7B02" w:rsidRPr="001429FC" w:rsidRDefault="00EA7B02" w:rsidP="00EA7B02">
      <w:pPr>
        <w:pStyle w:val="NormalWeb"/>
        <w:spacing w:before="0" w:after="0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1429FC">
        <w:rPr>
          <w:rFonts w:asciiTheme="minorHAnsi" w:eastAsia="Calibri" w:hAnsiTheme="minorHAnsi" w:cs="Calibri"/>
          <w:sz w:val="22"/>
          <w:szCs w:val="22"/>
          <w:lang w:eastAsia="en-US"/>
        </w:rPr>
        <w:t>Association Santé Migrants de Loire-Atlantique</w:t>
      </w:r>
    </w:p>
    <w:p w:rsidR="00EA7B02" w:rsidRPr="001429FC" w:rsidRDefault="00EA7B02" w:rsidP="00EA7B02">
      <w:pPr>
        <w:pStyle w:val="NormalWeb"/>
        <w:spacing w:before="0" w:after="0"/>
        <w:rPr>
          <w:rFonts w:asciiTheme="minorHAnsi" w:eastAsia="Calibri" w:hAnsiTheme="minorHAnsi" w:cs="Calibri"/>
          <w:bCs/>
          <w:sz w:val="22"/>
          <w:szCs w:val="22"/>
          <w:lang w:eastAsia="en-US"/>
        </w:rPr>
      </w:pPr>
      <w:r w:rsidRPr="001429FC">
        <w:rPr>
          <w:rFonts w:asciiTheme="minorHAnsi" w:eastAsia="Calibri" w:hAnsiTheme="minorHAnsi" w:cs="Calibri"/>
          <w:sz w:val="22"/>
          <w:szCs w:val="22"/>
          <w:lang w:eastAsia="en-US"/>
        </w:rPr>
        <w:t>49-51 Chaussée de la Madeleine</w:t>
      </w:r>
    </w:p>
    <w:p w:rsidR="00EA7B02" w:rsidRPr="001429FC" w:rsidRDefault="00171DF9" w:rsidP="00EA7B02">
      <w:pPr>
        <w:pStyle w:val="NormalWeb"/>
        <w:spacing w:before="0" w:after="0"/>
        <w:rPr>
          <w:rFonts w:asciiTheme="minorHAnsi" w:eastAsia="Calibri" w:hAnsiTheme="minorHAnsi" w:cs="Calibri"/>
          <w:bCs/>
          <w:sz w:val="22"/>
          <w:szCs w:val="22"/>
          <w:lang w:eastAsia="en-US"/>
        </w:rPr>
      </w:pPr>
      <w:r w:rsidRPr="001429FC">
        <w:rPr>
          <w:rFonts w:asciiTheme="minorHAnsi" w:eastAsia="Calibri" w:hAnsiTheme="minorHAnsi" w:cs="Calibri"/>
          <w:bCs/>
          <w:sz w:val="22"/>
          <w:szCs w:val="22"/>
          <w:lang w:eastAsia="en-US"/>
        </w:rPr>
        <w:t>44000 Nantes</w:t>
      </w:r>
    </w:p>
    <w:p w:rsidR="00EA7B02" w:rsidRPr="001429FC" w:rsidRDefault="00EA7B02" w:rsidP="00EA7B02">
      <w:pPr>
        <w:pStyle w:val="NormalWeb"/>
        <w:spacing w:before="0" w:after="0"/>
        <w:rPr>
          <w:rFonts w:asciiTheme="minorHAnsi" w:eastAsia="Calibri" w:hAnsiTheme="minorHAnsi" w:cs="Calibri"/>
          <w:bCs/>
          <w:sz w:val="22"/>
          <w:szCs w:val="22"/>
          <w:lang w:eastAsia="en-US"/>
        </w:rPr>
      </w:pPr>
      <w:r w:rsidRPr="001429FC">
        <w:rPr>
          <w:rFonts w:asciiTheme="minorHAnsi" w:eastAsia="Calibri" w:hAnsiTheme="minorHAnsi" w:cs="Calibri"/>
          <w:bCs/>
          <w:sz w:val="22"/>
          <w:szCs w:val="22"/>
          <w:lang w:eastAsia="en-US"/>
        </w:rPr>
        <w:t>Tél : 02 40 48 51 99</w:t>
      </w:r>
    </w:p>
    <w:p w:rsidR="00EA7B02" w:rsidRPr="001429FC" w:rsidRDefault="00CC50AD" w:rsidP="00EA7B02">
      <w:pPr>
        <w:ind w:right="-426"/>
        <w:rPr>
          <w:rFonts w:asciiTheme="minorHAnsi" w:hAnsiTheme="minorHAnsi"/>
          <w:sz w:val="22"/>
          <w:szCs w:val="22"/>
          <w:lang w:eastAsia="en-US"/>
        </w:rPr>
      </w:pPr>
      <w:hyperlink r:id="rId6" w:history="1">
        <w:r w:rsidR="00EA7B02" w:rsidRPr="001429FC">
          <w:rPr>
            <w:rStyle w:val="Lienhypertexte"/>
            <w:rFonts w:asciiTheme="minorHAnsi" w:hAnsiTheme="minorHAnsi"/>
          </w:rPr>
          <w:t>contact@asamla.org</w:t>
        </w:r>
      </w:hyperlink>
    </w:p>
    <w:p w:rsidR="00EA7B02" w:rsidRPr="001429FC" w:rsidRDefault="00171DF9" w:rsidP="00EA7B02">
      <w:pPr>
        <w:rPr>
          <w:rFonts w:asciiTheme="minorHAnsi" w:hAnsiTheme="minorHAnsi" w:cs="Arial"/>
          <w:sz w:val="20"/>
          <w:szCs w:val="20"/>
        </w:rPr>
      </w:pPr>
      <w:r w:rsidRPr="001429FC">
        <w:rPr>
          <w:rFonts w:asciiTheme="minorHAnsi" w:hAnsiTheme="minorHAnsi" w:cs="Arial"/>
          <w:sz w:val="20"/>
          <w:szCs w:val="20"/>
        </w:rPr>
        <w:tab/>
      </w:r>
      <w:r w:rsidRPr="001429FC">
        <w:rPr>
          <w:rFonts w:asciiTheme="minorHAnsi" w:hAnsiTheme="minorHAnsi" w:cs="Arial"/>
          <w:sz w:val="20"/>
          <w:szCs w:val="20"/>
        </w:rPr>
        <w:tab/>
      </w:r>
      <w:r w:rsidRPr="001429FC">
        <w:rPr>
          <w:rFonts w:asciiTheme="minorHAnsi" w:hAnsiTheme="minorHAnsi" w:cs="Arial"/>
          <w:sz w:val="20"/>
          <w:szCs w:val="20"/>
        </w:rPr>
        <w:tab/>
      </w:r>
      <w:r w:rsidRPr="001429FC">
        <w:rPr>
          <w:rFonts w:asciiTheme="minorHAnsi" w:hAnsiTheme="minorHAnsi" w:cs="Arial"/>
          <w:sz w:val="20"/>
          <w:szCs w:val="20"/>
        </w:rPr>
        <w:tab/>
      </w:r>
      <w:r w:rsidRPr="001429FC">
        <w:rPr>
          <w:rFonts w:asciiTheme="minorHAnsi" w:hAnsiTheme="minorHAnsi" w:cs="Arial"/>
          <w:sz w:val="20"/>
          <w:szCs w:val="20"/>
        </w:rPr>
        <w:tab/>
      </w:r>
      <w:r w:rsidRPr="001429FC">
        <w:rPr>
          <w:rFonts w:asciiTheme="minorHAnsi" w:hAnsiTheme="minorHAnsi" w:cs="Arial"/>
          <w:sz w:val="20"/>
          <w:szCs w:val="20"/>
        </w:rPr>
        <w:tab/>
      </w:r>
      <w:r w:rsidRPr="001429FC">
        <w:rPr>
          <w:rFonts w:asciiTheme="minorHAnsi" w:hAnsiTheme="minorHAnsi" w:cs="Arial"/>
          <w:sz w:val="20"/>
          <w:szCs w:val="20"/>
        </w:rPr>
        <w:tab/>
      </w:r>
      <w:r w:rsidRPr="001429FC">
        <w:rPr>
          <w:rFonts w:asciiTheme="minorHAnsi" w:hAnsiTheme="minorHAnsi" w:cs="Arial"/>
          <w:sz w:val="20"/>
          <w:szCs w:val="20"/>
        </w:rPr>
        <w:tab/>
        <w:t>A l’attention des adhérent(e)s</w:t>
      </w:r>
    </w:p>
    <w:p w:rsidR="00171DF9" w:rsidRPr="001429FC" w:rsidRDefault="00171DF9" w:rsidP="00171DF9">
      <w:pPr>
        <w:pStyle w:val="NormalWeb"/>
        <w:ind w:left="4956"/>
        <w:jc w:val="center"/>
        <w:rPr>
          <w:rFonts w:asciiTheme="minorHAnsi" w:eastAsia="Calibri" w:hAnsiTheme="minorHAnsi" w:cs="Calibri"/>
          <w:bCs/>
          <w:sz w:val="22"/>
          <w:szCs w:val="22"/>
          <w:lang w:eastAsia="en-US"/>
        </w:rPr>
      </w:pPr>
    </w:p>
    <w:p w:rsidR="00EA7B02" w:rsidRPr="001429FC" w:rsidRDefault="00EA7B02" w:rsidP="00171DF9">
      <w:pPr>
        <w:pStyle w:val="NormalWeb"/>
        <w:ind w:left="4956"/>
        <w:jc w:val="center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1429FC">
        <w:rPr>
          <w:rFonts w:asciiTheme="minorHAnsi" w:eastAsia="Calibri" w:hAnsiTheme="minorHAnsi" w:cs="Calibri"/>
          <w:bCs/>
          <w:sz w:val="22"/>
          <w:szCs w:val="22"/>
          <w:lang w:eastAsia="en-US"/>
        </w:rPr>
        <w:t xml:space="preserve">Nantes, le </w:t>
      </w:r>
      <w:r w:rsidRPr="001429FC">
        <w:rPr>
          <w:rFonts w:asciiTheme="minorHAnsi" w:eastAsia="Calibri" w:hAnsiTheme="minorHAnsi" w:cs="Calibri"/>
          <w:bCs/>
          <w:sz w:val="22"/>
          <w:szCs w:val="22"/>
          <w:highlight w:val="yellow"/>
          <w:lang w:eastAsia="en-US"/>
        </w:rPr>
        <w:t xml:space="preserve">        novembre</w:t>
      </w:r>
      <w:r w:rsidRPr="001429FC">
        <w:rPr>
          <w:rFonts w:asciiTheme="minorHAnsi" w:eastAsia="Calibri" w:hAnsiTheme="minorHAnsi" w:cs="Calibri"/>
          <w:bCs/>
          <w:sz w:val="22"/>
          <w:szCs w:val="22"/>
          <w:lang w:eastAsia="en-US"/>
        </w:rPr>
        <w:t xml:space="preserve"> 2018</w:t>
      </w:r>
    </w:p>
    <w:p w:rsidR="00EA7B02" w:rsidRPr="001429FC" w:rsidRDefault="00EA7B02" w:rsidP="00EA7B02">
      <w:pPr>
        <w:pStyle w:val="NormalWeb"/>
        <w:spacing w:before="0" w:after="0"/>
        <w:jc w:val="both"/>
        <w:rPr>
          <w:rFonts w:asciiTheme="minorHAnsi" w:eastAsia="Calibri" w:hAnsiTheme="minorHAnsi" w:cs="Calibri"/>
          <w:bCs/>
          <w:sz w:val="22"/>
          <w:szCs w:val="22"/>
          <w:u w:val="single"/>
          <w:lang w:eastAsia="en-US"/>
        </w:rPr>
      </w:pPr>
    </w:p>
    <w:p w:rsidR="00EA7B02" w:rsidRPr="001429FC" w:rsidRDefault="00EA7B02" w:rsidP="00EA7B02">
      <w:pPr>
        <w:pStyle w:val="NormalWeb"/>
        <w:spacing w:before="0" w:after="0"/>
        <w:jc w:val="both"/>
        <w:rPr>
          <w:rFonts w:asciiTheme="minorHAnsi" w:eastAsia="Calibri" w:hAnsiTheme="minorHAnsi" w:cs="Calibri"/>
          <w:b/>
          <w:bCs/>
          <w:sz w:val="22"/>
          <w:szCs w:val="22"/>
          <w:lang w:eastAsia="en-US"/>
        </w:rPr>
      </w:pPr>
      <w:r w:rsidRPr="001429FC">
        <w:rPr>
          <w:rFonts w:asciiTheme="minorHAnsi" w:eastAsia="Calibri" w:hAnsiTheme="minorHAnsi" w:cs="Calibri"/>
          <w:bCs/>
          <w:sz w:val="22"/>
          <w:szCs w:val="22"/>
          <w:u w:val="single"/>
          <w:lang w:eastAsia="en-US"/>
        </w:rPr>
        <w:t>Objet :</w:t>
      </w:r>
      <w:r w:rsidRPr="001429FC">
        <w:rPr>
          <w:rFonts w:asciiTheme="minorHAnsi" w:eastAsia="Calibri" w:hAnsiTheme="minorHAnsi" w:cs="Calibri"/>
          <w:b/>
          <w:bCs/>
          <w:sz w:val="22"/>
          <w:szCs w:val="22"/>
          <w:lang w:eastAsia="en-US"/>
        </w:rPr>
        <w:t xml:space="preserve"> Evénement Education </w:t>
      </w:r>
    </w:p>
    <w:p w:rsidR="00EA7B02" w:rsidRPr="001429FC" w:rsidRDefault="00EA7B02" w:rsidP="00EA7B02">
      <w:pPr>
        <w:pStyle w:val="Paragraphedeliste"/>
        <w:spacing w:after="0" w:line="240" w:lineRule="auto"/>
        <w:ind w:left="0"/>
        <w:jc w:val="both"/>
        <w:rPr>
          <w:rFonts w:asciiTheme="minorHAnsi" w:hAnsiTheme="minorHAnsi" w:cs="Calibri"/>
        </w:rPr>
      </w:pPr>
    </w:p>
    <w:p w:rsidR="00020E88" w:rsidRPr="001429FC" w:rsidRDefault="00020E88" w:rsidP="00EA7B02">
      <w:pPr>
        <w:pStyle w:val="Paragraphedeliste"/>
        <w:spacing w:after="0" w:line="240" w:lineRule="auto"/>
        <w:ind w:left="0"/>
        <w:jc w:val="both"/>
        <w:rPr>
          <w:rFonts w:asciiTheme="minorHAnsi" w:hAnsiTheme="minorHAnsi" w:cs="Calibri"/>
        </w:rPr>
      </w:pPr>
    </w:p>
    <w:p w:rsidR="00EA7B02" w:rsidRPr="001429FC" w:rsidRDefault="00EA7B02" w:rsidP="00EA7B02">
      <w:pPr>
        <w:pStyle w:val="Paragraphedeliste"/>
        <w:spacing w:after="0" w:line="240" w:lineRule="auto"/>
        <w:ind w:left="0"/>
        <w:jc w:val="both"/>
        <w:rPr>
          <w:rFonts w:asciiTheme="minorHAnsi" w:hAnsiTheme="minorHAnsi" w:cs="Calibri"/>
        </w:rPr>
      </w:pPr>
      <w:r w:rsidRPr="001429FC">
        <w:rPr>
          <w:rFonts w:asciiTheme="minorHAnsi" w:hAnsiTheme="minorHAnsi" w:cs="Calibri"/>
        </w:rPr>
        <w:t>Bonjour,</w:t>
      </w:r>
    </w:p>
    <w:p w:rsidR="00EA7B02" w:rsidRPr="001429FC" w:rsidRDefault="00EA7B02" w:rsidP="00EA7B02">
      <w:pPr>
        <w:pStyle w:val="Paragraphedeliste"/>
        <w:spacing w:after="0" w:line="240" w:lineRule="auto"/>
        <w:ind w:left="0"/>
        <w:jc w:val="both"/>
        <w:rPr>
          <w:rFonts w:asciiTheme="minorHAnsi" w:hAnsiTheme="minorHAnsi" w:cs="Calibri"/>
        </w:rPr>
      </w:pPr>
    </w:p>
    <w:p w:rsidR="00020E88" w:rsidRPr="001429FC" w:rsidRDefault="00EA7B02" w:rsidP="00EA7B02">
      <w:pPr>
        <w:pStyle w:val="Paragraphedeliste"/>
        <w:spacing w:after="0" w:line="240" w:lineRule="auto"/>
        <w:ind w:left="0"/>
        <w:jc w:val="both"/>
        <w:rPr>
          <w:rFonts w:asciiTheme="minorHAnsi" w:hAnsiTheme="minorHAnsi" w:cs="Calibri"/>
        </w:rPr>
      </w:pPr>
      <w:r w:rsidRPr="001429FC">
        <w:rPr>
          <w:rFonts w:asciiTheme="minorHAnsi" w:hAnsiTheme="minorHAnsi" w:cs="Calibri"/>
        </w:rPr>
        <w:t>Au sein de l’ASAMLA, la Commission Education projette pour l’année 2019 un événement fort, t</w:t>
      </w:r>
      <w:r w:rsidR="00020E88" w:rsidRPr="001429FC">
        <w:rPr>
          <w:rFonts w:asciiTheme="minorHAnsi" w:hAnsiTheme="minorHAnsi" w:cs="Calibri"/>
        </w:rPr>
        <w:t>ype Conférence-Débat.</w:t>
      </w:r>
    </w:p>
    <w:p w:rsidR="00EA7B02" w:rsidRPr="001429FC" w:rsidRDefault="00EA7B02" w:rsidP="00EA7B02">
      <w:pPr>
        <w:pStyle w:val="Paragraphedeliste"/>
        <w:spacing w:after="0" w:line="240" w:lineRule="auto"/>
        <w:ind w:left="0"/>
        <w:jc w:val="both"/>
        <w:rPr>
          <w:rFonts w:asciiTheme="minorHAnsi" w:hAnsiTheme="minorHAnsi" w:cs="Calibri"/>
        </w:rPr>
      </w:pPr>
      <w:r w:rsidRPr="001429FC">
        <w:rPr>
          <w:rFonts w:asciiTheme="minorHAnsi" w:hAnsiTheme="minorHAnsi" w:cs="Calibri"/>
        </w:rPr>
        <w:t xml:space="preserve"> Nous venons vous informer de ce projet et vous invit</w:t>
      </w:r>
      <w:r w:rsidR="00020E88" w:rsidRPr="001429FC">
        <w:rPr>
          <w:rFonts w:asciiTheme="minorHAnsi" w:hAnsiTheme="minorHAnsi" w:cs="Calibri"/>
        </w:rPr>
        <w:t>er à y prendre part en tant qu’a</w:t>
      </w:r>
      <w:r w:rsidRPr="001429FC">
        <w:rPr>
          <w:rFonts w:asciiTheme="minorHAnsi" w:hAnsiTheme="minorHAnsi" w:cs="Calibri"/>
        </w:rPr>
        <w:t>dhérent</w:t>
      </w:r>
      <w:r w:rsidR="00020E88" w:rsidRPr="001429FC">
        <w:rPr>
          <w:rFonts w:asciiTheme="minorHAnsi" w:hAnsiTheme="minorHAnsi" w:cs="Calibri"/>
        </w:rPr>
        <w:t>(e)</w:t>
      </w:r>
      <w:r w:rsidRPr="001429FC">
        <w:rPr>
          <w:rFonts w:asciiTheme="minorHAnsi" w:hAnsiTheme="minorHAnsi" w:cs="Calibri"/>
        </w:rPr>
        <w:t>.</w:t>
      </w:r>
    </w:p>
    <w:p w:rsidR="00EA7B02" w:rsidRPr="001429FC" w:rsidRDefault="00EA7B02" w:rsidP="00EA7B02">
      <w:pPr>
        <w:pStyle w:val="Paragraphedeliste"/>
        <w:spacing w:after="0" w:line="240" w:lineRule="auto"/>
        <w:ind w:left="0"/>
        <w:jc w:val="both"/>
        <w:rPr>
          <w:rFonts w:asciiTheme="minorHAnsi" w:hAnsiTheme="minorHAnsi" w:cs="Calibri"/>
          <w:sz w:val="12"/>
        </w:rPr>
      </w:pPr>
    </w:p>
    <w:p w:rsidR="00EA7B02" w:rsidRPr="001429FC" w:rsidRDefault="006E511E" w:rsidP="00EA7B02">
      <w:pPr>
        <w:pStyle w:val="Paragraphedeliste"/>
        <w:spacing w:after="0" w:line="240" w:lineRule="auto"/>
        <w:ind w:left="0"/>
        <w:jc w:val="both"/>
        <w:rPr>
          <w:rFonts w:asciiTheme="minorHAnsi" w:hAnsiTheme="minorHAnsi" w:cs="Calibri"/>
        </w:rPr>
      </w:pPr>
      <w:r w:rsidRPr="001429FC">
        <w:rPr>
          <w:rFonts w:asciiTheme="minorHAnsi" w:hAnsiTheme="minorHAnsi" w:cs="Calibri"/>
        </w:rPr>
        <w:t>Le travail de la commission Education a pour objectif de rester en veille, d’améliorer les liens de partenariat</w:t>
      </w:r>
      <w:r w:rsidR="00EA7B02" w:rsidRPr="001429FC">
        <w:rPr>
          <w:rFonts w:asciiTheme="minorHAnsi" w:hAnsiTheme="minorHAnsi" w:cs="Calibri"/>
        </w:rPr>
        <w:t xml:space="preserve"> avec les Etablissement Scolaires et </w:t>
      </w:r>
      <w:r w:rsidRPr="001429FC">
        <w:rPr>
          <w:rFonts w:asciiTheme="minorHAnsi" w:hAnsiTheme="minorHAnsi" w:cs="Calibri"/>
        </w:rPr>
        <w:t xml:space="preserve">aussi </w:t>
      </w:r>
      <w:r w:rsidR="00EA7B02" w:rsidRPr="001429FC">
        <w:rPr>
          <w:rFonts w:asciiTheme="minorHAnsi" w:hAnsiTheme="minorHAnsi" w:cs="Calibri"/>
        </w:rPr>
        <w:t xml:space="preserve">les </w:t>
      </w:r>
      <w:r w:rsidRPr="001429FC">
        <w:rPr>
          <w:rFonts w:asciiTheme="minorHAnsi" w:hAnsiTheme="minorHAnsi" w:cs="Calibri"/>
        </w:rPr>
        <w:t xml:space="preserve">différentes instances </w:t>
      </w:r>
      <w:r w:rsidR="00AF5510" w:rsidRPr="001429FC">
        <w:rPr>
          <w:rFonts w:asciiTheme="minorHAnsi" w:hAnsiTheme="minorHAnsi" w:cs="Calibri"/>
        </w:rPr>
        <w:t>décisionnelles</w:t>
      </w:r>
      <w:r w:rsidR="00EA7B02" w:rsidRPr="001429FC">
        <w:rPr>
          <w:rFonts w:asciiTheme="minorHAnsi" w:hAnsiTheme="minorHAnsi" w:cs="Calibri"/>
        </w:rPr>
        <w:t xml:space="preserve"> </w:t>
      </w:r>
      <w:r w:rsidR="00AF5510" w:rsidRPr="001429FC">
        <w:rPr>
          <w:rFonts w:asciiTheme="minorHAnsi" w:hAnsiTheme="minorHAnsi" w:cs="Calibri"/>
        </w:rPr>
        <w:t xml:space="preserve">(Inspection Académique, services Villes </w:t>
      </w:r>
      <w:proofErr w:type="spellStart"/>
      <w:r w:rsidR="00AF5510" w:rsidRPr="001429FC">
        <w:rPr>
          <w:rFonts w:asciiTheme="minorHAnsi" w:hAnsiTheme="minorHAnsi" w:cs="Calibri"/>
        </w:rPr>
        <w:t>etc</w:t>
      </w:r>
      <w:proofErr w:type="spellEnd"/>
      <w:r w:rsidR="00AF5510" w:rsidRPr="001429FC">
        <w:rPr>
          <w:rFonts w:asciiTheme="minorHAnsi" w:hAnsiTheme="minorHAnsi" w:cs="Calibri"/>
        </w:rPr>
        <w:t>…) afin de</w:t>
      </w:r>
      <w:r w:rsidR="00EA7B02" w:rsidRPr="001429FC">
        <w:rPr>
          <w:rFonts w:asciiTheme="minorHAnsi" w:hAnsiTheme="minorHAnsi" w:cs="Calibri"/>
        </w:rPr>
        <w:t xml:space="preserve"> promouvoir les missions d’interprétariat et de médiation et ajuster les réponses aux nouveaux besoins.</w:t>
      </w:r>
    </w:p>
    <w:p w:rsidR="00EA7B02" w:rsidRPr="001429FC" w:rsidRDefault="00EA7B02" w:rsidP="00EA7B02">
      <w:pPr>
        <w:pStyle w:val="Paragraphedeliste"/>
        <w:spacing w:after="0" w:line="240" w:lineRule="auto"/>
        <w:ind w:left="0"/>
        <w:jc w:val="both"/>
        <w:rPr>
          <w:rFonts w:asciiTheme="minorHAnsi" w:hAnsiTheme="minorHAnsi" w:cs="Calibri"/>
          <w:sz w:val="12"/>
        </w:rPr>
      </w:pPr>
    </w:p>
    <w:p w:rsidR="00490C5B" w:rsidRPr="001429FC" w:rsidRDefault="00AF5510" w:rsidP="00EA7B02">
      <w:pPr>
        <w:pStyle w:val="Paragraphedeliste"/>
        <w:spacing w:after="0" w:line="240" w:lineRule="auto"/>
        <w:ind w:left="0"/>
        <w:jc w:val="both"/>
        <w:rPr>
          <w:rFonts w:asciiTheme="minorHAnsi" w:hAnsiTheme="minorHAnsi" w:cs="Calibri"/>
        </w:rPr>
      </w:pPr>
      <w:r w:rsidRPr="001429FC">
        <w:rPr>
          <w:rFonts w:asciiTheme="minorHAnsi" w:hAnsiTheme="minorHAnsi" w:cs="Calibri"/>
        </w:rPr>
        <w:t xml:space="preserve">Depuis un an déjà l’idée d’organiser un moment d’échange plus formel avec nos différents partenaires a cheminé. </w:t>
      </w:r>
      <w:r w:rsidR="00946618" w:rsidRPr="001429FC">
        <w:rPr>
          <w:rFonts w:asciiTheme="minorHAnsi" w:hAnsiTheme="minorHAnsi" w:cs="Calibri"/>
        </w:rPr>
        <w:t xml:space="preserve">A l’analyse des propos tenus par les différents protagonistes (interprètes, enseignant(e)s, responsables, </w:t>
      </w:r>
      <w:proofErr w:type="spellStart"/>
      <w:r w:rsidR="00946618" w:rsidRPr="001429FC">
        <w:rPr>
          <w:rFonts w:asciiTheme="minorHAnsi" w:hAnsiTheme="minorHAnsi" w:cs="Calibri"/>
        </w:rPr>
        <w:t>etc</w:t>
      </w:r>
      <w:proofErr w:type="spellEnd"/>
      <w:r w:rsidR="00946618" w:rsidRPr="001429FC">
        <w:rPr>
          <w:rFonts w:asciiTheme="minorHAnsi" w:hAnsiTheme="minorHAnsi" w:cs="Calibri"/>
        </w:rPr>
        <w:t>…; une réflexion</w:t>
      </w:r>
      <w:r w:rsidRPr="001429FC">
        <w:rPr>
          <w:rFonts w:asciiTheme="minorHAnsi" w:hAnsiTheme="minorHAnsi" w:cs="Calibri"/>
        </w:rPr>
        <w:t xml:space="preserve"> </w:t>
      </w:r>
      <w:r w:rsidR="00C85106" w:rsidRPr="001429FC">
        <w:rPr>
          <w:rFonts w:asciiTheme="minorHAnsi" w:hAnsiTheme="minorHAnsi" w:cs="Calibri"/>
        </w:rPr>
        <w:t>s’est imposée</w:t>
      </w:r>
      <w:r w:rsidRPr="001429FC">
        <w:rPr>
          <w:rFonts w:asciiTheme="minorHAnsi" w:hAnsiTheme="minorHAnsi" w:cs="Calibri"/>
        </w:rPr>
        <w:t xml:space="preserve"> </w:t>
      </w:r>
      <w:r w:rsidR="00946618" w:rsidRPr="001429FC">
        <w:rPr>
          <w:rFonts w:asciiTheme="minorHAnsi" w:hAnsiTheme="minorHAnsi" w:cs="Calibri"/>
        </w:rPr>
        <w:t>celle concernant l’interprétariat et la médiation au service de l’exercice de la parentalité atout nécessaire à la réussite scolaire</w:t>
      </w:r>
      <w:r w:rsidR="00490C5B" w:rsidRPr="001429FC">
        <w:rPr>
          <w:rFonts w:asciiTheme="minorHAnsi" w:hAnsiTheme="minorHAnsi" w:cs="Calibri"/>
        </w:rPr>
        <w:t>.</w:t>
      </w:r>
    </w:p>
    <w:p w:rsidR="00D3330B" w:rsidRPr="001429FC" w:rsidRDefault="00FD525F" w:rsidP="00EA7B02">
      <w:pPr>
        <w:pStyle w:val="Paragraphedeliste"/>
        <w:spacing w:after="0" w:line="240" w:lineRule="auto"/>
        <w:ind w:left="0"/>
        <w:jc w:val="both"/>
        <w:rPr>
          <w:rFonts w:asciiTheme="minorHAnsi" w:hAnsiTheme="minorHAnsi" w:cs="Calibri"/>
        </w:rPr>
      </w:pPr>
      <w:r w:rsidRPr="001429FC">
        <w:rPr>
          <w:rFonts w:asciiTheme="minorHAnsi" w:hAnsiTheme="minorHAnsi" w:cs="Calibri"/>
        </w:rPr>
        <w:t>Nous avons songé à</w:t>
      </w:r>
      <w:r w:rsidR="00B608B6" w:rsidRPr="001429FC">
        <w:rPr>
          <w:rFonts w:asciiTheme="minorHAnsi" w:hAnsiTheme="minorHAnsi" w:cs="Calibri"/>
        </w:rPr>
        <w:t xml:space="preserve"> </w:t>
      </w:r>
      <w:r w:rsidR="001F25C4" w:rsidRPr="001429FC">
        <w:rPr>
          <w:rFonts w:asciiTheme="minorHAnsi" w:hAnsiTheme="minorHAnsi" w:cs="Calibri"/>
        </w:rPr>
        <w:t xml:space="preserve">faire intervenir </w:t>
      </w:r>
      <w:r w:rsidR="00B608B6" w:rsidRPr="001429FC">
        <w:rPr>
          <w:rFonts w:asciiTheme="minorHAnsi" w:hAnsiTheme="minorHAnsi" w:cs="Calibri"/>
        </w:rPr>
        <w:t xml:space="preserve">Cécile </w:t>
      </w:r>
      <w:proofErr w:type="spellStart"/>
      <w:r w:rsidR="00B608B6" w:rsidRPr="001429FC">
        <w:rPr>
          <w:rFonts w:asciiTheme="minorHAnsi" w:hAnsiTheme="minorHAnsi" w:cs="Calibri"/>
        </w:rPr>
        <w:t>Goi</w:t>
      </w:r>
      <w:proofErr w:type="spellEnd"/>
      <w:r w:rsidR="009E02D5" w:rsidRPr="001429FC">
        <w:rPr>
          <w:rFonts w:asciiTheme="minorHAnsi" w:hAnsiTheme="minorHAnsi" w:cs="Calibri"/>
        </w:rPr>
        <w:t>*</w:t>
      </w:r>
      <w:r w:rsidR="00B608B6" w:rsidRPr="001429FC">
        <w:rPr>
          <w:rFonts w:asciiTheme="minorHAnsi" w:hAnsiTheme="minorHAnsi" w:cs="Calibri"/>
        </w:rPr>
        <w:t xml:space="preserve"> qui a conduit ses travaux de recherche notamment sur cette question (livre</w:t>
      </w:r>
      <w:r w:rsidR="00B608B6" w:rsidRPr="001429FC">
        <w:rPr>
          <w:rFonts w:asciiTheme="minorHAnsi" w:hAnsiTheme="minorHAnsi" w:cs="Calibri"/>
          <w:i/>
        </w:rPr>
        <w:t>:</w:t>
      </w:r>
      <w:r w:rsidR="00601D33">
        <w:rPr>
          <w:rFonts w:asciiTheme="minorHAnsi" w:hAnsiTheme="minorHAnsi" w:cs="Calibri"/>
          <w:i/>
        </w:rPr>
        <w:t xml:space="preserve"> De</w:t>
      </w:r>
      <w:r w:rsidR="00B608B6" w:rsidRPr="001429FC">
        <w:rPr>
          <w:rFonts w:asciiTheme="minorHAnsi" w:hAnsiTheme="minorHAnsi" w:cs="Calibri"/>
          <w:i/>
        </w:rPr>
        <w:t xml:space="preserve">s </w:t>
      </w:r>
      <w:r w:rsidR="00601D33">
        <w:rPr>
          <w:rFonts w:asciiTheme="minorHAnsi" w:hAnsiTheme="minorHAnsi" w:cs="Calibri"/>
          <w:i/>
        </w:rPr>
        <w:t xml:space="preserve">élèves </w:t>
      </w:r>
      <w:r w:rsidR="00B608B6" w:rsidRPr="001429FC">
        <w:rPr>
          <w:rFonts w:asciiTheme="minorHAnsi" w:hAnsiTheme="minorHAnsi" w:cs="Calibri"/>
          <w:i/>
        </w:rPr>
        <w:t>venus d’ailleurs</w:t>
      </w:r>
      <w:r w:rsidR="00B608B6" w:rsidRPr="001429FC">
        <w:rPr>
          <w:rFonts w:asciiTheme="minorHAnsi" w:hAnsiTheme="minorHAnsi" w:cs="Calibri"/>
        </w:rPr>
        <w:t>.)</w:t>
      </w:r>
      <w:r w:rsidR="00D3330B" w:rsidRPr="001429FC">
        <w:rPr>
          <w:rFonts w:asciiTheme="minorHAnsi" w:hAnsiTheme="minorHAnsi" w:cs="Calibri"/>
        </w:rPr>
        <w:t>. Le CA a validé l’avant-projet en avril</w:t>
      </w:r>
      <w:r w:rsidRPr="001429FC">
        <w:rPr>
          <w:rFonts w:asciiTheme="minorHAnsi" w:hAnsiTheme="minorHAnsi" w:cs="Calibri"/>
        </w:rPr>
        <w:t xml:space="preserve">. Nous avons rencontré Cécile </w:t>
      </w:r>
      <w:proofErr w:type="spellStart"/>
      <w:r w:rsidRPr="001429FC">
        <w:rPr>
          <w:rFonts w:asciiTheme="minorHAnsi" w:hAnsiTheme="minorHAnsi" w:cs="Calibri"/>
        </w:rPr>
        <w:t>Goi</w:t>
      </w:r>
      <w:proofErr w:type="spellEnd"/>
      <w:r w:rsidRPr="001429FC">
        <w:rPr>
          <w:rFonts w:asciiTheme="minorHAnsi" w:hAnsiTheme="minorHAnsi" w:cs="Calibri"/>
        </w:rPr>
        <w:t xml:space="preserve"> en mai</w:t>
      </w:r>
      <w:r w:rsidR="00B236D0" w:rsidRPr="001429FC">
        <w:rPr>
          <w:rFonts w:asciiTheme="minorHAnsi" w:hAnsiTheme="minorHAnsi" w:cs="Calibri"/>
        </w:rPr>
        <w:t xml:space="preserve"> qui a accepté ave</w:t>
      </w:r>
      <w:r w:rsidR="002F3AF7">
        <w:rPr>
          <w:rFonts w:asciiTheme="minorHAnsi" w:hAnsiTheme="minorHAnsi" w:cs="Calibri"/>
        </w:rPr>
        <w:t>c enthousiasme notre invitation</w:t>
      </w:r>
      <w:r w:rsidRPr="001429FC">
        <w:rPr>
          <w:rFonts w:asciiTheme="minorHAnsi" w:hAnsiTheme="minorHAnsi" w:cs="Calibri"/>
        </w:rPr>
        <w:t>.</w:t>
      </w:r>
      <w:r w:rsidR="002F3AF7">
        <w:rPr>
          <w:rFonts w:asciiTheme="minorHAnsi" w:hAnsiTheme="minorHAnsi" w:cs="Calibri"/>
        </w:rPr>
        <w:t xml:space="preserve"> Ses conseils nous ont permis aussi de finaliser le projet.</w:t>
      </w:r>
    </w:p>
    <w:p w:rsidR="006C231C" w:rsidRPr="001429FC" w:rsidRDefault="006C231C" w:rsidP="00EA7B02">
      <w:pPr>
        <w:pStyle w:val="Paragraphedeliste"/>
        <w:spacing w:after="0" w:line="240" w:lineRule="auto"/>
        <w:ind w:left="0"/>
        <w:jc w:val="both"/>
        <w:rPr>
          <w:rFonts w:asciiTheme="minorHAnsi" w:hAnsiTheme="minorHAnsi" w:cs="Calibri"/>
        </w:rPr>
      </w:pPr>
    </w:p>
    <w:p w:rsidR="00156D0D" w:rsidRPr="001429FC" w:rsidRDefault="00156D0D" w:rsidP="00EA7B02">
      <w:pPr>
        <w:pStyle w:val="Paragraphedeliste"/>
        <w:spacing w:after="0" w:line="240" w:lineRule="auto"/>
        <w:ind w:left="0"/>
        <w:jc w:val="both"/>
        <w:rPr>
          <w:rFonts w:asciiTheme="minorHAnsi" w:hAnsiTheme="minorHAnsi" w:cs="Calibri"/>
        </w:rPr>
      </w:pPr>
      <w:r w:rsidRPr="001429FC">
        <w:rPr>
          <w:rFonts w:asciiTheme="minorHAnsi" w:hAnsiTheme="minorHAnsi" w:cs="Calibri"/>
        </w:rPr>
        <w:t xml:space="preserve">Voilà comment </w:t>
      </w:r>
      <w:r w:rsidR="002F3AF7">
        <w:rPr>
          <w:rFonts w:asciiTheme="minorHAnsi" w:hAnsiTheme="minorHAnsi" w:cs="Calibri"/>
        </w:rPr>
        <w:t>celui-ci pourrait se décliner</w:t>
      </w:r>
      <w:r w:rsidRPr="001429FC">
        <w:rPr>
          <w:rFonts w:asciiTheme="minorHAnsi" w:hAnsiTheme="minorHAnsi" w:cs="Calibri"/>
        </w:rPr>
        <w:t>:</w:t>
      </w:r>
    </w:p>
    <w:p w:rsidR="00156D0D" w:rsidRPr="001429FC" w:rsidRDefault="00156D0D" w:rsidP="00EA7B02">
      <w:pPr>
        <w:pStyle w:val="Paragraphedeliste"/>
        <w:spacing w:after="0" w:line="240" w:lineRule="auto"/>
        <w:ind w:left="0"/>
        <w:jc w:val="both"/>
        <w:rPr>
          <w:rFonts w:asciiTheme="minorHAnsi" w:hAnsiTheme="minorHAnsi" w:cs="Calibri"/>
        </w:rPr>
      </w:pPr>
    </w:p>
    <w:p w:rsidR="0089690E" w:rsidRPr="001429FC" w:rsidRDefault="00193AEE" w:rsidP="0089690E">
      <w:pPr>
        <w:pStyle w:val="Paragraphedeliste"/>
        <w:spacing w:after="0" w:line="240" w:lineRule="auto"/>
        <w:ind w:left="0"/>
        <w:jc w:val="both"/>
        <w:rPr>
          <w:rFonts w:asciiTheme="minorHAnsi" w:hAnsiTheme="minorHAnsi" w:cs="Calibri"/>
        </w:rPr>
      </w:pPr>
      <w:r w:rsidRPr="001429FC">
        <w:rPr>
          <w:rFonts w:asciiTheme="minorHAnsi" w:hAnsiTheme="minorHAnsi" w:cs="Calibri"/>
          <w:b/>
          <w:sz w:val="24"/>
        </w:rPr>
        <w:t>«</w:t>
      </w:r>
      <w:r w:rsidR="007514EA" w:rsidRPr="001429FC">
        <w:rPr>
          <w:rFonts w:asciiTheme="minorHAnsi" w:hAnsiTheme="minorHAnsi" w:cs="Calibri"/>
          <w:b/>
          <w:sz w:val="24"/>
        </w:rPr>
        <w:t>Réussir à l’école</w:t>
      </w:r>
      <w:r w:rsidR="0089690E" w:rsidRPr="001429FC">
        <w:rPr>
          <w:rFonts w:asciiTheme="minorHAnsi" w:hAnsiTheme="minorHAnsi" w:cs="Calibri"/>
          <w:b/>
          <w:sz w:val="24"/>
        </w:rPr>
        <w:t>: interprétariat et médiation pour facilit</w:t>
      </w:r>
      <w:r w:rsidRPr="001429FC">
        <w:rPr>
          <w:rFonts w:asciiTheme="minorHAnsi" w:hAnsiTheme="minorHAnsi" w:cs="Calibri"/>
          <w:b/>
          <w:sz w:val="24"/>
        </w:rPr>
        <w:t>er l’exercice de la parentalité</w:t>
      </w:r>
      <w:r w:rsidR="0089690E" w:rsidRPr="001429FC">
        <w:rPr>
          <w:rFonts w:asciiTheme="minorHAnsi" w:hAnsiTheme="minorHAnsi" w:cs="Calibri"/>
          <w:b/>
          <w:sz w:val="24"/>
        </w:rPr>
        <w:t xml:space="preserve">» </w:t>
      </w:r>
    </w:p>
    <w:p w:rsidR="0089690E" w:rsidRPr="001429FC" w:rsidRDefault="0089690E" w:rsidP="0089690E">
      <w:pPr>
        <w:pStyle w:val="Paragraphedeliste"/>
        <w:spacing w:after="0" w:line="240" w:lineRule="auto"/>
        <w:ind w:left="0"/>
        <w:jc w:val="both"/>
        <w:rPr>
          <w:rFonts w:asciiTheme="minorHAnsi" w:hAnsiTheme="minorHAnsi" w:cs="Calibri"/>
        </w:rPr>
      </w:pPr>
      <w:r w:rsidRPr="001429FC">
        <w:rPr>
          <w:rFonts w:asciiTheme="minorHAnsi" w:hAnsiTheme="minorHAnsi" w:cs="Calibri"/>
        </w:rPr>
        <w:t>Quelques pistes d’entrée sur le sujet</w:t>
      </w:r>
    </w:p>
    <w:p w:rsidR="0089690E" w:rsidRPr="001429FC" w:rsidRDefault="00193AEE" w:rsidP="0089690E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="Calibri"/>
        </w:rPr>
      </w:pPr>
      <w:r w:rsidRPr="001429FC">
        <w:rPr>
          <w:rFonts w:asciiTheme="minorHAnsi" w:hAnsiTheme="minorHAnsi" w:cs="Calibri"/>
        </w:rPr>
        <w:t>L’enfant:</w:t>
      </w:r>
      <w:r w:rsidR="0089690E" w:rsidRPr="001429FC">
        <w:rPr>
          <w:rFonts w:asciiTheme="minorHAnsi" w:hAnsiTheme="minorHAnsi" w:cs="Calibri"/>
        </w:rPr>
        <w:t xml:space="preserve"> </w:t>
      </w:r>
      <w:r w:rsidRPr="001429FC">
        <w:rPr>
          <w:rFonts w:asciiTheme="minorHAnsi" w:hAnsiTheme="minorHAnsi" w:cs="Calibri"/>
        </w:rPr>
        <w:t>Le parcours d’un élève migrant</w:t>
      </w:r>
      <w:r w:rsidR="0089690E" w:rsidRPr="001429FC">
        <w:rPr>
          <w:rFonts w:asciiTheme="minorHAnsi" w:hAnsiTheme="minorHAnsi" w:cs="Calibri"/>
        </w:rPr>
        <w:t>; géographique, linguistique, psychologique</w:t>
      </w:r>
    </w:p>
    <w:p w:rsidR="0089690E" w:rsidRPr="001429FC" w:rsidRDefault="0089690E" w:rsidP="0089690E">
      <w:pPr>
        <w:pStyle w:val="Paragraphedeliste"/>
        <w:spacing w:after="0" w:line="240" w:lineRule="auto"/>
        <w:ind w:left="567"/>
        <w:jc w:val="both"/>
        <w:rPr>
          <w:rFonts w:asciiTheme="minorHAnsi" w:hAnsiTheme="minorHAnsi" w:cs="Calibri"/>
        </w:rPr>
      </w:pPr>
      <w:r w:rsidRPr="001429FC">
        <w:rPr>
          <w:rFonts w:asciiTheme="minorHAnsi" w:hAnsiTheme="minorHAnsi" w:cs="Calibri"/>
        </w:rPr>
        <w:tab/>
      </w:r>
      <w:r w:rsidRPr="001429FC">
        <w:rPr>
          <w:rFonts w:asciiTheme="minorHAnsi" w:hAnsiTheme="minorHAnsi" w:cs="Calibri"/>
        </w:rPr>
        <w:tab/>
        <w:t xml:space="preserve">   </w:t>
      </w:r>
      <w:r w:rsidR="00193AEE" w:rsidRPr="001429FC">
        <w:rPr>
          <w:rFonts w:asciiTheme="minorHAnsi" w:hAnsiTheme="minorHAnsi" w:cs="Calibri"/>
        </w:rPr>
        <w:t xml:space="preserve"> </w:t>
      </w:r>
      <w:r w:rsidRPr="001429FC">
        <w:rPr>
          <w:rFonts w:asciiTheme="minorHAnsi" w:hAnsiTheme="minorHAnsi" w:cs="Calibri"/>
        </w:rPr>
        <w:t>Le contexte scolaire qui l’accueille</w:t>
      </w:r>
    </w:p>
    <w:p w:rsidR="0089690E" w:rsidRPr="001429FC" w:rsidRDefault="00193AEE" w:rsidP="0089690E">
      <w:pPr>
        <w:pStyle w:val="Paragraphedeliste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 w:cs="Calibri"/>
        </w:rPr>
      </w:pPr>
      <w:r w:rsidRPr="001429FC">
        <w:rPr>
          <w:rFonts w:asciiTheme="minorHAnsi" w:hAnsiTheme="minorHAnsi" w:cs="Calibri"/>
        </w:rPr>
        <w:t>La famille</w:t>
      </w:r>
      <w:r w:rsidR="0089690E" w:rsidRPr="001429FC">
        <w:rPr>
          <w:rFonts w:asciiTheme="minorHAnsi" w:hAnsiTheme="minorHAnsi" w:cs="Calibri"/>
        </w:rPr>
        <w:t>: La relation à l’école</w:t>
      </w:r>
    </w:p>
    <w:p w:rsidR="0089690E" w:rsidRPr="001429FC" w:rsidRDefault="0089690E" w:rsidP="0089690E">
      <w:pPr>
        <w:pStyle w:val="Paragraphedeliste"/>
        <w:tabs>
          <w:tab w:val="left" w:pos="1701"/>
        </w:tabs>
        <w:spacing w:after="0" w:line="240" w:lineRule="auto"/>
        <w:ind w:left="567"/>
        <w:jc w:val="both"/>
        <w:rPr>
          <w:rFonts w:asciiTheme="minorHAnsi" w:hAnsiTheme="minorHAnsi" w:cs="Calibri"/>
        </w:rPr>
      </w:pPr>
      <w:r w:rsidRPr="001429FC">
        <w:rPr>
          <w:rFonts w:asciiTheme="minorHAnsi" w:hAnsiTheme="minorHAnsi" w:cs="Calibri"/>
        </w:rPr>
        <w:t xml:space="preserve">                    </w:t>
      </w:r>
      <w:r w:rsidR="00193AEE" w:rsidRPr="001429FC">
        <w:rPr>
          <w:rFonts w:asciiTheme="minorHAnsi" w:hAnsiTheme="minorHAnsi" w:cs="Calibri"/>
        </w:rPr>
        <w:t xml:space="preserve">   </w:t>
      </w:r>
      <w:r w:rsidRPr="001429FC">
        <w:rPr>
          <w:rFonts w:asciiTheme="minorHAnsi" w:hAnsiTheme="minorHAnsi" w:cs="Calibri"/>
        </w:rPr>
        <w:t>L’exercice de la parentalité, enjeu pour la famille et pour l’enfant</w:t>
      </w:r>
    </w:p>
    <w:p w:rsidR="0089690E" w:rsidRPr="001429FC" w:rsidRDefault="00193AEE" w:rsidP="0089690E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="Calibri"/>
        </w:rPr>
      </w:pPr>
      <w:r w:rsidRPr="001429FC">
        <w:rPr>
          <w:rFonts w:asciiTheme="minorHAnsi" w:hAnsiTheme="minorHAnsi" w:cs="Calibri"/>
        </w:rPr>
        <w:t>Interprétariat et médiation</w:t>
      </w:r>
      <w:r w:rsidR="0089690E" w:rsidRPr="001429FC">
        <w:rPr>
          <w:rFonts w:asciiTheme="minorHAnsi" w:hAnsiTheme="minorHAnsi" w:cs="Calibri"/>
        </w:rPr>
        <w:t>: au cœur de cet enjeu.</w:t>
      </w:r>
    </w:p>
    <w:p w:rsidR="0089690E" w:rsidRPr="001429FC" w:rsidRDefault="0089690E" w:rsidP="0089690E">
      <w:pPr>
        <w:pStyle w:val="Paragraphedeliste"/>
        <w:spacing w:after="0" w:line="240" w:lineRule="auto"/>
        <w:ind w:left="567"/>
        <w:jc w:val="both"/>
        <w:rPr>
          <w:rFonts w:asciiTheme="minorHAnsi" w:hAnsiTheme="minorHAnsi" w:cs="Calibri"/>
          <w:i/>
          <w:sz w:val="12"/>
        </w:rPr>
      </w:pPr>
    </w:p>
    <w:p w:rsidR="0089690E" w:rsidRPr="001429FC" w:rsidRDefault="0089690E" w:rsidP="0089690E">
      <w:pPr>
        <w:pStyle w:val="Paragraphedeliste"/>
        <w:spacing w:after="0" w:line="240" w:lineRule="auto"/>
        <w:ind w:left="0"/>
        <w:jc w:val="both"/>
        <w:rPr>
          <w:rFonts w:asciiTheme="minorHAnsi" w:hAnsiTheme="minorHAnsi" w:cs="Calibri"/>
          <w:b/>
        </w:rPr>
      </w:pPr>
      <w:r w:rsidRPr="001429FC">
        <w:rPr>
          <w:rFonts w:asciiTheme="minorHAnsi" w:hAnsiTheme="minorHAnsi" w:cs="Calibri"/>
          <w:b/>
        </w:rPr>
        <w:t>Objectifs de cet événement pour l’</w:t>
      </w:r>
      <w:proofErr w:type="spellStart"/>
      <w:r w:rsidRPr="001429FC">
        <w:rPr>
          <w:rFonts w:asciiTheme="minorHAnsi" w:hAnsiTheme="minorHAnsi" w:cs="Calibri"/>
          <w:b/>
        </w:rPr>
        <w:t>Asamla</w:t>
      </w:r>
      <w:proofErr w:type="spellEnd"/>
    </w:p>
    <w:p w:rsidR="0089690E" w:rsidRPr="001429FC" w:rsidRDefault="0089690E" w:rsidP="0089690E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="Calibri"/>
        </w:rPr>
      </w:pPr>
      <w:r w:rsidRPr="001429FC">
        <w:rPr>
          <w:rFonts w:asciiTheme="minorHAnsi" w:hAnsiTheme="minorHAnsi" w:cs="Calibri"/>
        </w:rPr>
        <w:t xml:space="preserve">Être identifié comme un lieu ressource </w:t>
      </w:r>
    </w:p>
    <w:p w:rsidR="0089690E" w:rsidRPr="001429FC" w:rsidRDefault="0089690E" w:rsidP="0089690E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="Calibri"/>
        </w:rPr>
      </w:pPr>
      <w:r w:rsidRPr="001429FC">
        <w:rPr>
          <w:rFonts w:asciiTheme="minorHAnsi" w:hAnsiTheme="minorHAnsi" w:cs="Calibri"/>
        </w:rPr>
        <w:t>S’inscrire dans une dynamique d’échange avec les établissements scolaires et autres partenaires éducation (Académie, services ville, médecine scolaire, associations de parents)</w:t>
      </w:r>
    </w:p>
    <w:p w:rsidR="0089690E" w:rsidRPr="001429FC" w:rsidRDefault="0089690E" w:rsidP="0089690E">
      <w:pPr>
        <w:pStyle w:val="Paragraphedeliste"/>
        <w:spacing w:after="0" w:line="240" w:lineRule="auto"/>
        <w:ind w:left="0"/>
        <w:jc w:val="both"/>
        <w:rPr>
          <w:rFonts w:asciiTheme="minorHAnsi" w:hAnsiTheme="minorHAnsi" w:cs="Calibri"/>
          <w:b/>
          <w:sz w:val="12"/>
        </w:rPr>
      </w:pPr>
    </w:p>
    <w:p w:rsidR="0089690E" w:rsidRPr="001429FC" w:rsidRDefault="0089690E" w:rsidP="0089690E">
      <w:pPr>
        <w:pStyle w:val="Paragraphedeliste"/>
        <w:spacing w:after="0" w:line="240" w:lineRule="auto"/>
        <w:ind w:left="0"/>
        <w:jc w:val="both"/>
        <w:rPr>
          <w:rFonts w:asciiTheme="minorHAnsi" w:hAnsiTheme="minorHAnsi" w:cs="Calibri"/>
          <w:b/>
        </w:rPr>
      </w:pPr>
      <w:r w:rsidRPr="001429FC">
        <w:rPr>
          <w:rFonts w:asciiTheme="minorHAnsi" w:hAnsiTheme="minorHAnsi" w:cs="Calibri"/>
          <w:b/>
        </w:rPr>
        <w:t>Organisation possible</w:t>
      </w:r>
    </w:p>
    <w:p w:rsidR="001D7AE6" w:rsidRPr="001429FC" w:rsidRDefault="0089690E" w:rsidP="0089690E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Calibri"/>
        </w:rPr>
      </w:pPr>
      <w:r w:rsidRPr="001429FC">
        <w:rPr>
          <w:rFonts w:asciiTheme="minorHAnsi" w:hAnsiTheme="minorHAnsi" w:cs="Calibri"/>
        </w:rPr>
        <w:t>Période: l’intervent</w:t>
      </w:r>
      <w:r w:rsidR="00FD4FAB" w:rsidRPr="001429FC">
        <w:rPr>
          <w:rFonts w:asciiTheme="minorHAnsi" w:hAnsiTheme="minorHAnsi" w:cs="Calibri"/>
        </w:rPr>
        <w:t>ion de Cécile GOI aurait</w:t>
      </w:r>
      <w:r w:rsidRPr="001429FC">
        <w:rPr>
          <w:rFonts w:asciiTheme="minorHAnsi" w:hAnsiTheme="minorHAnsi" w:cs="Calibri"/>
        </w:rPr>
        <w:t xml:space="preserve"> </w:t>
      </w:r>
      <w:r w:rsidR="001D7AE6" w:rsidRPr="001429FC">
        <w:rPr>
          <w:rFonts w:asciiTheme="minorHAnsi" w:hAnsiTheme="minorHAnsi" w:cs="Calibri"/>
        </w:rPr>
        <w:t>lieu en mars</w:t>
      </w:r>
    </w:p>
    <w:p w:rsidR="0089690E" w:rsidRPr="001429FC" w:rsidRDefault="0089690E" w:rsidP="001777D7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Calibri"/>
        </w:rPr>
      </w:pPr>
      <w:r w:rsidRPr="001429FC">
        <w:rPr>
          <w:rFonts w:asciiTheme="minorHAnsi" w:hAnsiTheme="minorHAnsi" w:cs="Calibri"/>
        </w:rPr>
        <w:lastRenderedPageBreak/>
        <w:t>Jour</w:t>
      </w:r>
      <w:r w:rsidR="001D7AE6" w:rsidRPr="001429FC">
        <w:rPr>
          <w:rFonts w:asciiTheme="minorHAnsi" w:hAnsiTheme="minorHAnsi" w:cs="Calibri"/>
        </w:rPr>
        <w:t>: un mercredi après</w:t>
      </w:r>
      <w:r w:rsidRPr="001429FC">
        <w:rPr>
          <w:rFonts w:asciiTheme="minorHAnsi" w:hAnsiTheme="minorHAnsi" w:cs="Calibri"/>
        </w:rPr>
        <w:t>-midi pour favoriser la présence des enseignants</w:t>
      </w:r>
      <w:r w:rsidR="001D7AE6" w:rsidRPr="001429FC">
        <w:rPr>
          <w:rFonts w:asciiTheme="minorHAnsi" w:hAnsiTheme="minorHAnsi" w:cs="Calibri"/>
        </w:rPr>
        <w:t xml:space="preserve"> le 20 ou 27 mars 2019</w:t>
      </w:r>
    </w:p>
    <w:p w:rsidR="0089690E" w:rsidRPr="001429FC" w:rsidRDefault="0089690E" w:rsidP="0089690E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Calibri"/>
        </w:rPr>
      </w:pPr>
      <w:r w:rsidRPr="001429FC">
        <w:rPr>
          <w:rFonts w:asciiTheme="minorHAnsi" w:hAnsiTheme="minorHAnsi" w:cs="Calibri"/>
        </w:rPr>
        <w:t>Format: sur un mode conférence articulée autour de plusieurs thèmes</w:t>
      </w:r>
    </w:p>
    <w:p w:rsidR="0089690E" w:rsidRPr="001429FC" w:rsidRDefault="0089690E" w:rsidP="0089690E">
      <w:pPr>
        <w:pStyle w:val="Paragraphedeliste"/>
        <w:spacing w:after="0" w:line="240" w:lineRule="auto"/>
        <w:jc w:val="both"/>
        <w:rPr>
          <w:rFonts w:asciiTheme="minorHAnsi" w:hAnsiTheme="minorHAnsi" w:cs="Calibri"/>
        </w:rPr>
      </w:pPr>
      <w:r w:rsidRPr="001429FC">
        <w:rPr>
          <w:rFonts w:asciiTheme="minorHAnsi" w:hAnsiTheme="minorHAnsi" w:cs="Calibri"/>
        </w:rPr>
        <w:t>¼ d’heure de conférence sur chaque thème, suivi d’un temps de débat-échange avec le public</w:t>
      </w:r>
    </w:p>
    <w:p w:rsidR="0089690E" w:rsidRDefault="0089690E" w:rsidP="0089690E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Calibri"/>
        </w:rPr>
      </w:pPr>
      <w:r w:rsidRPr="001429FC">
        <w:rPr>
          <w:rFonts w:asciiTheme="minorHAnsi" w:hAnsiTheme="minorHAnsi" w:cs="Calibri"/>
        </w:rPr>
        <w:t>Durée: 2h30 à 3 heures</w:t>
      </w:r>
    </w:p>
    <w:p w:rsidR="00931CFF" w:rsidRPr="001429FC" w:rsidRDefault="00931CFF" w:rsidP="00931CFF">
      <w:pPr>
        <w:pStyle w:val="Paragraphedeliste"/>
        <w:spacing w:after="0" w:line="240" w:lineRule="auto"/>
        <w:jc w:val="both"/>
        <w:rPr>
          <w:rFonts w:asciiTheme="minorHAnsi" w:hAnsiTheme="minorHAnsi" w:cs="Calibri"/>
        </w:rPr>
      </w:pPr>
    </w:p>
    <w:p w:rsidR="00EA7B02" w:rsidRPr="001429FC" w:rsidRDefault="00EA7B02" w:rsidP="00EA7B02">
      <w:pPr>
        <w:pStyle w:val="Paragraphedeliste"/>
        <w:spacing w:after="0" w:line="240" w:lineRule="auto"/>
        <w:ind w:left="0"/>
        <w:jc w:val="both"/>
        <w:rPr>
          <w:rFonts w:asciiTheme="minorHAnsi" w:hAnsiTheme="minorHAnsi" w:cs="Calibri"/>
          <w:b/>
        </w:rPr>
      </w:pPr>
      <w:r w:rsidRPr="001429FC">
        <w:rPr>
          <w:rFonts w:asciiTheme="minorHAnsi" w:hAnsiTheme="minorHAnsi" w:cs="Calibri"/>
          <w:b/>
        </w:rPr>
        <w:t>Travail en amont de l’évènement</w:t>
      </w:r>
    </w:p>
    <w:p w:rsidR="00D23C48" w:rsidRPr="00931CFF" w:rsidRDefault="0056059B" w:rsidP="0056059B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Calibri"/>
        </w:rPr>
      </w:pPr>
      <w:r w:rsidRPr="00931CFF">
        <w:rPr>
          <w:rFonts w:asciiTheme="minorHAnsi" w:hAnsiTheme="minorHAnsi" w:cs="Calibri"/>
        </w:rPr>
        <w:t>Susciter la collaboration de partenaires</w:t>
      </w:r>
      <w:r w:rsidR="00A74D10" w:rsidRPr="00931CFF">
        <w:rPr>
          <w:rFonts w:asciiTheme="minorHAnsi" w:hAnsiTheme="minorHAnsi" w:cs="Calibri"/>
        </w:rPr>
        <w:t>.</w:t>
      </w:r>
    </w:p>
    <w:p w:rsidR="00EA7B02" w:rsidRPr="00931CFF" w:rsidRDefault="0056059B" w:rsidP="00EA7B0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Calibri"/>
        </w:rPr>
      </w:pPr>
      <w:r w:rsidRPr="00931CFF">
        <w:rPr>
          <w:rFonts w:asciiTheme="minorHAnsi" w:hAnsiTheme="minorHAnsi" w:cs="Calibri"/>
        </w:rPr>
        <w:t xml:space="preserve">Sensibiliser </w:t>
      </w:r>
      <w:r w:rsidR="00EA7B02" w:rsidRPr="00931CFF">
        <w:rPr>
          <w:rFonts w:asciiTheme="minorHAnsi" w:hAnsiTheme="minorHAnsi" w:cs="Calibri"/>
        </w:rPr>
        <w:t>les établissements, sur ce projet, en allant à la rencontre des enseignant</w:t>
      </w:r>
      <w:r w:rsidRPr="00931CFF">
        <w:rPr>
          <w:rFonts w:asciiTheme="minorHAnsi" w:hAnsiTheme="minorHAnsi" w:cs="Calibri"/>
        </w:rPr>
        <w:t>(e)</w:t>
      </w:r>
      <w:r w:rsidR="00EA7B02" w:rsidRPr="00931CFF">
        <w:rPr>
          <w:rFonts w:asciiTheme="minorHAnsi" w:hAnsiTheme="minorHAnsi" w:cs="Calibri"/>
        </w:rPr>
        <w:t>s avec un questionnaire, pour amorcer l’échange, donner envie de venir</w:t>
      </w:r>
      <w:r w:rsidR="00A74D10" w:rsidRPr="00931CFF">
        <w:rPr>
          <w:rFonts w:asciiTheme="minorHAnsi" w:hAnsiTheme="minorHAnsi" w:cs="Calibri"/>
        </w:rPr>
        <w:t>.</w:t>
      </w:r>
      <w:r w:rsidR="00EA7B02" w:rsidRPr="00931CFF">
        <w:rPr>
          <w:rFonts w:asciiTheme="minorHAnsi" w:hAnsiTheme="minorHAnsi" w:cs="Calibri"/>
        </w:rPr>
        <w:t xml:space="preserve"> </w:t>
      </w:r>
    </w:p>
    <w:p w:rsidR="00EA7B02" w:rsidRPr="00931CFF" w:rsidRDefault="00EA7B02" w:rsidP="00EA7B0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Calibri"/>
        </w:rPr>
      </w:pPr>
      <w:r w:rsidRPr="00931CFF">
        <w:rPr>
          <w:rFonts w:asciiTheme="minorHAnsi" w:hAnsiTheme="minorHAnsi" w:cs="Calibri"/>
        </w:rPr>
        <w:t>Organiser la communication</w:t>
      </w:r>
      <w:r w:rsidR="00A74D10" w:rsidRPr="00931CFF">
        <w:rPr>
          <w:rFonts w:asciiTheme="minorHAnsi" w:hAnsiTheme="minorHAnsi" w:cs="Calibri"/>
        </w:rPr>
        <w:t xml:space="preserve"> sur l’événement.</w:t>
      </w:r>
    </w:p>
    <w:p w:rsidR="00EA7B02" w:rsidRPr="00931CFF" w:rsidRDefault="00EA7B02" w:rsidP="00EA7B0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Calibri"/>
        </w:rPr>
      </w:pPr>
      <w:r w:rsidRPr="00931CFF">
        <w:rPr>
          <w:rFonts w:asciiTheme="minorHAnsi" w:hAnsiTheme="minorHAnsi" w:cs="Calibri"/>
        </w:rPr>
        <w:t>Affine</w:t>
      </w:r>
      <w:r w:rsidR="005014E9">
        <w:rPr>
          <w:rFonts w:asciiTheme="minorHAnsi" w:hAnsiTheme="minorHAnsi" w:cs="Calibri"/>
        </w:rPr>
        <w:t>r les thématiques que Cécile Goi</w:t>
      </w:r>
      <w:r w:rsidRPr="00931CFF">
        <w:rPr>
          <w:rFonts w:asciiTheme="minorHAnsi" w:hAnsiTheme="minorHAnsi" w:cs="Calibri"/>
        </w:rPr>
        <w:t xml:space="preserve"> pourrait aborder</w:t>
      </w:r>
      <w:r w:rsidR="00A74D10" w:rsidRPr="00931CFF">
        <w:rPr>
          <w:rFonts w:asciiTheme="minorHAnsi" w:hAnsiTheme="minorHAnsi" w:cs="Calibri"/>
        </w:rPr>
        <w:t>.</w:t>
      </w:r>
      <w:r w:rsidRPr="00931CFF">
        <w:rPr>
          <w:rFonts w:asciiTheme="minorHAnsi" w:hAnsiTheme="minorHAnsi" w:cs="Calibri"/>
        </w:rPr>
        <w:t> </w:t>
      </w:r>
    </w:p>
    <w:p w:rsidR="00EA7B02" w:rsidRPr="00931CFF" w:rsidRDefault="00EA7B02" w:rsidP="00EA7B02">
      <w:pPr>
        <w:pStyle w:val="Paragraphedeliste"/>
        <w:spacing w:after="0" w:line="240" w:lineRule="auto"/>
        <w:ind w:left="0"/>
        <w:jc w:val="both"/>
        <w:rPr>
          <w:rFonts w:asciiTheme="minorHAnsi" w:hAnsiTheme="minorHAnsi" w:cs="Calibri"/>
        </w:rPr>
      </w:pPr>
    </w:p>
    <w:p w:rsidR="00EA7B02" w:rsidRPr="00931CFF" w:rsidRDefault="004835BB" w:rsidP="00EA7B02">
      <w:pPr>
        <w:pStyle w:val="Paragraphedeliste"/>
        <w:spacing w:after="0" w:line="240" w:lineRule="auto"/>
        <w:ind w:left="0"/>
        <w:jc w:val="both"/>
        <w:rPr>
          <w:rFonts w:asciiTheme="minorHAnsi" w:hAnsiTheme="minorHAnsi" w:cs="Calibri"/>
        </w:rPr>
      </w:pPr>
      <w:r w:rsidRPr="00931CFF">
        <w:rPr>
          <w:rFonts w:asciiTheme="minorHAnsi" w:hAnsiTheme="minorHAnsi" w:cs="Calibri"/>
        </w:rPr>
        <w:t>La mise en œuvre et l</w:t>
      </w:r>
      <w:r w:rsidR="00EA7B02" w:rsidRPr="00931CFF">
        <w:rPr>
          <w:rFonts w:asciiTheme="minorHAnsi" w:hAnsiTheme="minorHAnsi" w:cs="Calibri"/>
        </w:rPr>
        <w:t xml:space="preserve">a réussite </w:t>
      </w:r>
      <w:r w:rsidRPr="00931CFF">
        <w:rPr>
          <w:rFonts w:asciiTheme="minorHAnsi" w:hAnsiTheme="minorHAnsi" w:cs="Calibri"/>
        </w:rPr>
        <w:t xml:space="preserve">de ce projet </w:t>
      </w:r>
      <w:r w:rsidR="00EA7B02" w:rsidRPr="00931CFF">
        <w:rPr>
          <w:rFonts w:asciiTheme="minorHAnsi" w:hAnsiTheme="minorHAnsi" w:cs="Calibri"/>
        </w:rPr>
        <w:t>requière</w:t>
      </w:r>
      <w:r w:rsidR="00132A1C" w:rsidRPr="00931CFF">
        <w:rPr>
          <w:rFonts w:asciiTheme="minorHAnsi" w:hAnsiTheme="minorHAnsi" w:cs="Calibri"/>
        </w:rPr>
        <w:t>nt</w:t>
      </w:r>
      <w:r w:rsidR="00EA7B02" w:rsidRPr="00931CFF">
        <w:rPr>
          <w:rFonts w:asciiTheme="minorHAnsi" w:hAnsiTheme="minorHAnsi" w:cs="Calibri"/>
        </w:rPr>
        <w:t xml:space="preserve"> une équipe plus conséquente sur quelques mois, av</w:t>
      </w:r>
      <w:r w:rsidR="00703B08" w:rsidRPr="00931CFF">
        <w:rPr>
          <w:rFonts w:asciiTheme="minorHAnsi" w:hAnsiTheme="minorHAnsi" w:cs="Calibri"/>
        </w:rPr>
        <w:t>ec une commission E</w:t>
      </w:r>
      <w:r w:rsidR="00EA7B02" w:rsidRPr="00931CFF">
        <w:rPr>
          <w:rFonts w:asciiTheme="minorHAnsi" w:hAnsiTheme="minorHAnsi" w:cs="Calibri"/>
        </w:rPr>
        <w:t xml:space="preserve">ducation élargie. </w:t>
      </w:r>
    </w:p>
    <w:p w:rsidR="00EA7B02" w:rsidRPr="00931CFF" w:rsidRDefault="00EA7B02" w:rsidP="00EA7B02">
      <w:pPr>
        <w:pStyle w:val="Paragraphedeliste"/>
        <w:spacing w:after="0" w:line="240" w:lineRule="auto"/>
        <w:ind w:left="0"/>
        <w:jc w:val="both"/>
        <w:rPr>
          <w:rFonts w:asciiTheme="minorHAnsi" w:hAnsiTheme="minorHAnsi" w:cs="Calibri"/>
        </w:rPr>
      </w:pPr>
    </w:p>
    <w:p w:rsidR="00EA7B02" w:rsidRPr="00931CFF" w:rsidRDefault="00EA7B02" w:rsidP="00EA7B02">
      <w:pPr>
        <w:pStyle w:val="Paragraphedeliste"/>
        <w:spacing w:after="0" w:line="240" w:lineRule="auto"/>
        <w:ind w:left="0"/>
        <w:jc w:val="both"/>
        <w:rPr>
          <w:rFonts w:asciiTheme="minorHAnsi" w:hAnsiTheme="minorHAnsi" w:cs="Calibri"/>
        </w:rPr>
      </w:pPr>
      <w:r w:rsidRPr="00931CFF">
        <w:rPr>
          <w:rFonts w:asciiTheme="minorHAnsi" w:hAnsiTheme="minorHAnsi" w:cs="Calibri"/>
        </w:rPr>
        <w:t xml:space="preserve">RENDEZ-VOUS le   </w:t>
      </w:r>
      <w:r w:rsidRPr="00931CFF">
        <w:rPr>
          <w:rFonts w:asciiTheme="minorHAnsi" w:hAnsiTheme="minorHAnsi" w:cs="Calibri"/>
          <w:highlight w:val="yellow"/>
        </w:rPr>
        <w:t xml:space="preserve">            de         h à              </w:t>
      </w:r>
      <w:proofErr w:type="gramStart"/>
      <w:r w:rsidRPr="00931CFF">
        <w:rPr>
          <w:rFonts w:asciiTheme="minorHAnsi" w:hAnsiTheme="minorHAnsi" w:cs="Calibri"/>
          <w:highlight w:val="yellow"/>
        </w:rPr>
        <w:t>heures</w:t>
      </w:r>
      <w:r w:rsidRPr="00931CFF">
        <w:rPr>
          <w:rFonts w:asciiTheme="minorHAnsi" w:hAnsiTheme="minorHAnsi" w:cs="Calibri"/>
        </w:rPr>
        <w:t xml:space="preserve"> ,</w:t>
      </w:r>
      <w:proofErr w:type="gramEnd"/>
      <w:r w:rsidRPr="00931CFF">
        <w:rPr>
          <w:rFonts w:asciiTheme="minorHAnsi" w:hAnsiTheme="minorHAnsi" w:cs="Calibri"/>
        </w:rPr>
        <w:t xml:space="preserve"> à l’</w:t>
      </w:r>
      <w:proofErr w:type="spellStart"/>
      <w:r w:rsidRPr="00931CFF">
        <w:rPr>
          <w:rFonts w:asciiTheme="minorHAnsi" w:hAnsiTheme="minorHAnsi" w:cs="Calibri"/>
        </w:rPr>
        <w:t>Asamla</w:t>
      </w:r>
      <w:proofErr w:type="spellEnd"/>
      <w:r w:rsidRPr="00931CFF">
        <w:rPr>
          <w:rFonts w:asciiTheme="minorHAnsi" w:hAnsiTheme="minorHAnsi" w:cs="Calibri"/>
        </w:rPr>
        <w:t xml:space="preserve"> , pour échanger de vive voix sur le projet. Chacun pouvant envisager ensuite de se joindre à l’organisation selon sa disponibilité et ses intérêts</w:t>
      </w:r>
      <w:r w:rsidR="00703B08" w:rsidRPr="00931CFF">
        <w:rPr>
          <w:rFonts w:asciiTheme="minorHAnsi" w:hAnsiTheme="minorHAnsi" w:cs="Calibri"/>
        </w:rPr>
        <w:t>.</w:t>
      </w:r>
    </w:p>
    <w:p w:rsidR="00EA7B02" w:rsidRPr="001429FC" w:rsidRDefault="00EA7B02" w:rsidP="00EA7B02">
      <w:pPr>
        <w:pStyle w:val="Paragraphedeliste"/>
        <w:spacing w:after="0" w:line="240" w:lineRule="auto"/>
        <w:ind w:left="0"/>
        <w:jc w:val="both"/>
        <w:rPr>
          <w:rFonts w:asciiTheme="minorHAnsi" w:hAnsiTheme="minorHAnsi" w:cs="Calibri"/>
        </w:rPr>
      </w:pPr>
    </w:p>
    <w:p w:rsidR="00EA7B02" w:rsidRPr="001429FC" w:rsidRDefault="00EA7B02" w:rsidP="00EA7B02">
      <w:pPr>
        <w:pStyle w:val="Paragraphedeliste"/>
        <w:spacing w:after="0" w:line="240" w:lineRule="auto"/>
        <w:ind w:left="0"/>
        <w:jc w:val="both"/>
        <w:rPr>
          <w:rFonts w:asciiTheme="minorHAnsi" w:hAnsiTheme="minorHAnsi" w:cs="Calibri"/>
        </w:rPr>
      </w:pPr>
      <w:r w:rsidRPr="001429FC">
        <w:rPr>
          <w:rFonts w:asciiTheme="minorHAnsi" w:hAnsiTheme="minorHAnsi" w:cs="Calibri"/>
        </w:rPr>
        <w:t xml:space="preserve"> </w:t>
      </w:r>
      <w:r w:rsidR="004835BB" w:rsidRPr="001429FC">
        <w:rPr>
          <w:rFonts w:asciiTheme="minorHAnsi" w:hAnsiTheme="minorHAnsi" w:cs="Calibri"/>
        </w:rPr>
        <w:t>Merci d’avance pour votre participation</w:t>
      </w:r>
      <w:r w:rsidRPr="001429FC">
        <w:rPr>
          <w:rFonts w:asciiTheme="minorHAnsi" w:hAnsiTheme="minorHAnsi" w:cs="Calibri"/>
        </w:rPr>
        <w:t>.</w:t>
      </w:r>
    </w:p>
    <w:p w:rsidR="00EA7B02" w:rsidRPr="001429FC" w:rsidRDefault="00EA7B02" w:rsidP="00AB4484">
      <w:pPr>
        <w:pStyle w:val="Paragraphedeliste"/>
        <w:spacing w:after="0" w:line="240" w:lineRule="auto"/>
        <w:ind w:left="4248" w:right="1559" w:firstLine="708"/>
        <w:rPr>
          <w:rFonts w:asciiTheme="minorHAnsi" w:hAnsiTheme="minorHAnsi" w:cs="Calibri"/>
        </w:rPr>
      </w:pPr>
    </w:p>
    <w:p w:rsidR="00EA7B02" w:rsidRPr="001429FC" w:rsidRDefault="00EA7B02" w:rsidP="00AB4484">
      <w:pPr>
        <w:ind w:right="1559"/>
        <w:rPr>
          <w:rFonts w:asciiTheme="minorHAnsi" w:hAnsiTheme="minorHAnsi" w:cs="Calibri"/>
        </w:rPr>
      </w:pPr>
      <w:r w:rsidRPr="001429FC">
        <w:rPr>
          <w:rFonts w:asciiTheme="minorHAnsi" w:hAnsiTheme="minorHAnsi" w:cs="Calibri"/>
        </w:rPr>
        <w:t xml:space="preserve">Commission </w:t>
      </w:r>
      <w:r w:rsidR="00AB4484" w:rsidRPr="001429FC">
        <w:rPr>
          <w:rFonts w:asciiTheme="minorHAnsi" w:hAnsiTheme="minorHAnsi" w:cs="Calibri"/>
        </w:rPr>
        <w:t>Education e</w:t>
      </w:r>
      <w:r w:rsidRPr="001429FC">
        <w:rPr>
          <w:rFonts w:asciiTheme="minorHAnsi" w:hAnsiTheme="minorHAnsi" w:cs="Calibri"/>
        </w:rPr>
        <w:t>t Bureau de l’</w:t>
      </w:r>
      <w:proofErr w:type="spellStart"/>
      <w:r w:rsidRPr="001429FC">
        <w:rPr>
          <w:rFonts w:asciiTheme="minorHAnsi" w:hAnsiTheme="minorHAnsi" w:cs="Calibri"/>
        </w:rPr>
        <w:t>Asamla</w:t>
      </w:r>
      <w:proofErr w:type="spellEnd"/>
    </w:p>
    <w:p w:rsidR="00EA7B02" w:rsidRPr="001429FC" w:rsidRDefault="00EA7B02" w:rsidP="00EA7B02">
      <w:pPr>
        <w:pStyle w:val="Paragraphedeliste"/>
        <w:spacing w:after="0" w:line="240" w:lineRule="auto"/>
        <w:ind w:left="708" w:right="1559" w:firstLine="708"/>
        <w:jc w:val="right"/>
        <w:rPr>
          <w:rFonts w:asciiTheme="minorHAnsi" w:hAnsiTheme="minorHAnsi" w:cs="Calibri"/>
        </w:rPr>
      </w:pPr>
    </w:p>
    <w:p w:rsidR="00EA7B02" w:rsidRPr="001429FC" w:rsidRDefault="00EA7B02" w:rsidP="00EA7B02">
      <w:pPr>
        <w:ind w:right="-426"/>
        <w:rPr>
          <w:rFonts w:asciiTheme="minorHAnsi" w:hAnsiTheme="minorHAnsi"/>
          <w:sz w:val="20"/>
          <w:szCs w:val="20"/>
        </w:rPr>
      </w:pPr>
    </w:p>
    <w:p w:rsidR="00A62F8B" w:rsidRPr="001429FC" w:rsidRDefault="00A62F8B" w:rsidP="00EA7B02">
      <w:pPr>
        <w:ind w:right="-426"/>
        <w:rPr>
          <w:rFonts w:asciiTheme="minorHAnsi" w:hAnsiTheme="minorHAnsi"/>
          <w:sz w:val="20"/>
          <w:szCs w:val="20"/>
        </w:rPr>
      </w:pPr>
    </w:p>
    <w:p w:rsidR="00A62F8B" w:rsidRPr="001429FC" w:rsidRDefault="00A62F8B" w:rsidP="00EA7B02">
      <w:pPr>
        <w:ind w:right="-426"/>
        <w:rPr>
          <w:rFonts w:asciiTheme="minorHAnsi" w:hAnsiTheme="minorHAnsi"/>
          <w:sz w:val="20"/>
          <w:szCs w:val="20"/>
        </w:rPr>
      </w:pPr>
    </w:p>
    <w:p w:rsidR="00A62F8B" w:rsidRPr="001429FC" w:rsidRDefault="00A62F8B" w:rsidP="00EA7B02">
      <w:pPr>
        <w:ind w:right="-426"/>
        <w:rPr>
          <w:rFonts w:asciiTheme="minorHAnsi" w:hAnsiTheme="minorHAnsi"/>
          <w:sz w:val="20"/>
          <w:szCs w:val="20"/>
        </w:rPr>
      </w:pPr>
    </w:p>
    <w:p w:rsidR="00A62F8B" w:rsidRPr="001429FC" w:rsidRDefault="00A62F8B" w:rsidP="00EA7B02">
      <w:pPr>
        <w:ind w:right="-426"/>
        <w:rPr>
          <w:rFonts w:asciiTheme="minorHAnsi" w:hAnsiTheme="minorHAnsi"/>
          <w:sz w:val="20"/>
          <w:szCs w:val="20"/>
        </w:rPr>
      </w:pPr>
    </w:p>
    <w:p w:rsidR="00A62F8B" w:rsidRPr="001429FC" w:rsidRDefault="00A62F8B" w:rsidP="00EA7B02">
      <w:pPr>
        <w:ind w:right="-426"/>
        <w:rPr>
          <w:rFonts w:asciiTheme="minorHAnsi" w:hAnsiTheme="minorHAnsi"/>
          <w:sz w:val="20"/>
          <w:szCs w:val="20"/>
        </w:rPr>
      </w:pPr>
    </w:p>
    <w:p w:rsidR="00A62F8B" w:rsidRPr="001429FC" w:rsidRDefault="00A62F8B" w:rsidP="00EA7B02">
      <w:pPr>
        <w:ind w:right="-426"/>
        <w:rPr>
          <w:rFonts w:asciiTheme="minorHAnsi" w:hAnsiTheme="minorHAnsi"/>
          <w:sz w:val="20"/>
          <w:szCs w:val="20"/>
        </w:rPr>
      </w:pPr>
    </w:p>
    <w:p w:rsidR="00A62F8B" w:rsidRPr="001429FC" w:rsidRDefault="00A62F8B" w:rsidP="00EA7B02">
      <w:pPr>
        <w:ind w:right="-426"/>
        <w:rPr>
          <w:rFonts w:asciiTheme="minorHAnsi" w:hAnsiTheme="minorHAnsi"/>
          <w:sz w:val="20"/>
          <w:szCs w:val="20"/>
        </w:rPr>
      </w:pPr>
    </w:p>
    <w:p w:rsidR="00A62F8B" w:rsidRPr="001429FC" w:rsidRDefault="00A62F8B" w:rsidP="00EA7B02">
      <w:pPr>
        <w:ind w:right="-426"/>
        <w:rPr>
          <w:rFonts w:asciiTheme="minorHAnsi" w:hAnsiTheme="minorHAnsi"/>
          <w:sz w:val="20"/>
          <w:szCs w:val="20"/>
        </w:rPr>
      </w:pPr>
    </w:p>
    <w:p w:rsidR="00A62F8B" w:rsidRPr="001429FC" w:rsidRDefault="00A62F8B" w:rsidP="00EA7B02">
      <w:pPr>
        <w:ind w:right="-426"/>
        <w:rPr>
          <w:rFonts w:asciiTheme="minorHAnsi" w:hAnsiTheme="minorHAnsi"/>
          <w:sz w:val="20"/>
          <w:szCs w:val="20"/>
        </w:rPr>
      </w:pPr>
    </w:p>
    <w:p w:rsidR="001777D7" w:rsidRPr="001429FC" w:rsidRDefault="001777D7" w:rsidP="001777D7">
      <w:pPr>
        <w:textAlignment w:val="baseline"/>
        <w:rPr>
          <w:rFonts w:asciiTheme="minorHAnsi" w:hAnsiTheme="minorHAnsi"/>
          <w:sz w:val="20"/>
          <w:szCs w:val="20"/>
          <w:lang w:eastAsia="fr-FR"/>
        </w:rPr>
      </w:pPr>
      <w:r w:rsidRPr="001429FC">
        <w:rPr>
          <w:rFonts w:asciiTheme="minorHAnsi" w:hAnsiTheme="minorHAnsi"/>
          <w:sz w:val="20"/>
          <w:szCs w:val="20"/>
          <w:lang w:eastAsia="fr-FR"/>
        </w:rPr>
        <w:t xml:space="preserve">*Cécile </w:t>
      </w:r>
      <w:proofErr w:type="spellStart"/>
      <w:r w:rsidRPr="001429FC">
        <w:rPr>
          <w:rFonts w:asciiTheme="minorHAnsi" w:hAnsiTheme="minorHAnsi"/>
          <w:sz w:val="20"/>
          <w:szCs w:val="20"/>
          <w:lang w:eastAsia="fr-FR"/>
        </w:rPr>
        <w:t>Goi</w:t>
      </w:r>
      <w:proofErr w:type="spellEnd"/>
      <w:r w:rsidRPr="001429FC">
        <w:rPr>
          <w:rFonts w:asciiTheme="minorHAnsi" w:hAnsiTheme="minorHAnsi"/>
          <w:sz w:val="20"/>
          <w:szCs w:val="20"/>
          <w:lang w:eastAsia="fr-FR"/>
        </w:rPr>
        <w:t xml:space="preserve"> </w:t>
      </w:r>
      <w:r w:rsidR="00EA7B02" w:rsidRPr="001429FC">
        <w:rPr>
          <w:rFonts w:asciiTheme="minorHAnsi" w:hAnsiTheme="minorHAnsi"/>
          <w:sz w:val="20"/>
          <w:szCs w:val="20"/>
          <w:lang w:eastAsia="fr-FR"/>
        </w:rPr>
        <w:t xml:space="preserve">est </w:t>
      </w:r>
      <w:proofErr w:type="spellStart"/>
      <w:r w:rsidR="00EA7B02" w:rsidRPr="001429FC">
        <w:rPr>
          <w:rFonts w:asciiTheme="minorHAnsi" w:hAnsiTheme="minorHAnsi"/>
          <w:sz w:val="20"/>
          <w:szCs w:val="20"/>
          <w:lang w:eastAsia="fr-FR"/>
        </w:rPr>
        <w:t>Vice-Présidente</w:t>
      </w:r>
      <w:proofErr w:type="spellEnd"/>
      <w:r w:rsidR="00EA7B02" w:rsidRPr="001429FC">
        <w:rPr>
          <w:rFonts w:asciiTheme="minorHAnsi" w:hAnsiTheme="minorHAnsi"/>
          <w:sz w:val="20"/>
          <w:szCs w:val="20"/>
          <w:lang w:eastAsia="fr-FR"/>
        </w:rPr>
        <w:t xml:space="preserve"> de l’Université François-Rabelais de Tours, en charge de la Commission Formation et de la Vie Etudiante</w:t>
      </w:r>
      <w:proofErr w:type="gramStart"/>
      <w:r w:rsidRPr="001429FC">
        <w:rPr>
          <w:rFonts w:asciiTheme="minorHAnsi" w:hAnsiTheme="minorHAnsi"/>
          <w:sz w:val="20"/>
          <w:szCs w:val="20"/>
          <w:lang w:eastAsia="fr-FR"/>
        </w:rPr>
        <w:t>.</w:t>
      </w:r>
      <w:r w:rsidR="00EA7B02" w:rsidRPr="001429FC">
        <w:rPr>
          <w:rFonts w:asciiTheme="minorHAnsi" w:hAnsiTheme="minorHAnsi"/>
          <w:sz w:val="20"/>
          <w:szCs w:val="20"/>
          <w:lang w:eastAsia="fr-FR"/>
        </w:rPr>
        <w:t>.</w:t>
      </w:r>
      <w:proofErr w:type="gramEnd"/>
      <w:r w:rsidRPr="001429FC">
        <w:rPr>
          <w:rFonts w:asciiTheme="minorHAnsi" w:hAnsiTheme="minorHAnsi"/>
          <w:sz w:val="20"/>
          <w:szCs w:val="20"/>
          <w:lang w:eastAsia="fr-FR"/>
        </w:rPr>
        <w:t>Rattachée à l’</w:t>
      </w:r>
      <w:hyperlink r:id="rId7" w:history="1">
        <w:r w:rsidRPr="001429FC">
          <w:rPr>
            <w:rFonts w:asciiTheme="minorHAnsi" w:hAnsiTheme="minorHAnsi"/>
            <w:sz w:val="20"/>
            <w:szCs w:val="20"/>
            <w:lang w:eastAsia="fr-FR"/>
          </w:rPr>
          <w:t>UFR d'Arts et Sciences Humaines</w:t>
        </w:r>
      </w:hyperlink>
      <w:r w:rsidRPr="001429FC">
        <w:rPr>
          <w:rFonts w:asciiTheme="minorHAnsi" w:hAnsiTheme="minorHAnsi"/>
          <w:sz w:val="20"/>
          <w:szCs w:val="20"/>
          <w:lang w:eastAsia="fr-FR"/>
        </w:rPr>
        <w:t xml:space="preserve">, </w:t>
      </w:r>
      <w:hyperlink r:id="rId8" w:history="1">
        <w:r w:rsidRPr="001429FC">
          <w:rPr>
            <w:rFonts w:asciiTheme="minorHAnsi" w:hAnsiTheme="minorHAnsi"/>
            <w:sz w:val="20"/>
            <w:szCs w:val="20"/>
            <w:lang w:eastAsia="fr-FR"/>
          </w:rPr>
          <w:t>Département de sciences de l'éducation</w:t>
        </w:r>
      </w:hyperlink>
      <w:r w:rsidRPr="001429FC">
        <w:rPr>
          <w:rFonts w:asciiTheme="minorHAnsi" w:hAnsiTheme="minorHAnsi"/>
          <w:sz w:val="20"/>
          <w:szCs w:val="20"/>
        </w:rPr>
        <w:t xml:space="preserve">, </w:t>
      </w:r>
      <w:hyperlink r:id="rId9" w:history="1">
        <w:r w:rsidRPr="001429FC">
          <w:rPr>
            <w:rFonts w:asciiTheme="minorHAnsi" w:hAnsiTheme="minorHAnsi"/>
            <w:sz w:val="20"/>
            <w:szCs w:val="20"/>
            <w:lang w:eastAsia="fr-FR"/>
          </w:rPr>
          <w:t>UFR de Médecine</w:t>
        </w:r>
      </w:hyperlink>
      <w:r w:rsidRPr="001429FC">
        <w:rPr>
          <w:rFonts w:asciiTheme="minorHAnsi" w:hAnsiTheme="minorHAnsi"/>
          <w:sz w:val="20"/>
          <w:szCs w:val="20"/>
          <w:lang w:eastAsia="fr-FR"/>
        </w:rPr>
        <w:t xml:space="preserve">, </w:t>
      </w:r>
      <w:hyperlink r:id="rId10" w:history="1">
        <w:r w:rsidRPr="001429FC">
          <w:rPr>
            <w:rFonts w:asciiTheme="minorHAnsi" w:hAnsiTheme="minorHAnsi"/>
            <w:sz w:val="20"/>
            <w:szCs w:val="20"/>
            <w:lang w:eastAsia="fr-FR"/>
          </w:rPr>
          <w:t>Education Ethique Santé (EES)</w:t>
        </w:r>
      </w:hyperlink>
    </w:p>
    <w:p w:rsidR="00EA7B02" w:rsidRPr="001429FC" w:rsidRDefault="001777D7" w:rsidP="001777D7">
      <w:pPr>
        <w:textAlignment w:val="baseline"/>
        <w:rPr>
          <w:rFonts w:asciiTheme="minorHAnsi" w:hAnsiTheme="minorHAnsi"/>
          <w:sz w:val="20"/>
          <w:szCs w:val="20"/>
          <w:lang w:eastAsia="fr-FR"/>
        </w:rPr>
      </w:pPr>
      <w:r w:rsidRPr="001429FC">
        <w:rPr>
          <w:rFonts w:asciiTheme="minorHAnsi" w:hAnsiTheme="minorHAnsi"/>
          <w:sz w:val="20"/>
          <w:szCs w:val="20"/>
          <w:lang w:eastAsia="fr-FR"/>
        </w:rPr>
        <w:t>Ses t</w:t>
      </w:r>
      <w:r w:rsidR="00EA7B02" w:rsidRPr="001429FC">
        <w:rPr>
          <w:rFonts w:asciiTheme="minorHAnsi" w:hAnsiTheme="minorHAnsi"/>
          <w:sz w:val="20"/>
          <w:szCs w:val="20"/>
          <w:lang w:eastAsia="fr-FR"/>
        </w:rPr>
        <w:t>hèmes de recherche</w:t>
      </w:r>
      <w:r w:rsidRPr="001429FC">
        <w:rPr>
          <w:rFonts w:asciiTheme="minorHAnsi" w:hAnsiTheme="minorHAnsi"/>
          <w:sz w:val="20"/>
          <w:szCs w:val="20"/>
          <w:lang w:eastAsia="fr-FR"/>
        </w:rPr>
        <w:t xml:space="preserve"> : </w:t>
      </w:r>
      <w:r w:rsidR="00EA7B02" w:rsidRPr="001429FC">
        <w:rPr>
          <w:rFonts w:asciiTheme="minorHAnsi" w:hAnsiTheme="minorHAnsi"/>
          <w:sz w:val="20"/>
          <w:szCs w:val="20"/>
          <w:lang w:eastAsia="fr-FR"/>
        </w:rPr>
        <w:t>Ed</w:t>
      </w:r>
      <w:r w:rsidRPr="001429FC">
        <w:rPr>
          <w:rFonts w:asciiTheme="minorHAnsi" w:hAnsiTheme="minorHAnsi"/>
          <w:sz w:val="20"/>
          <w:szCs w:val="20"/>
          <w:lang w:eastAsia="fr-FR"/>
        </w:rPr>
        <w:t xml:space="preserve">ucation inter/transculturelle, </w:t>
      </w:r>
      <w:r w:rsidR="00EA7B02" w:rsidRPr="001429FC">
        <w:rPr>
          <w:rFonts w:asciiTheme="minorHAnsi" w:hAnsiTheme="minorHAnsi"/>
          <w:sz w:val="20"/>
          <w:szCs w:val="20"/>
          <w:lang w:eastAsia="fr-FR"/>
        </w:rPr>
        <w:t xml:space="preserve">Altérité et réflexivité en éducation et en </w:t>
      </w:r>
      <w:r w:rsidRPr="001429FC">
        <w:rPr>
          <w:rFonts w:asciiTheme="minorHAnsi" w:hAnsiTheme="minorHAnsi"/>
          <w:sz w:val="20"/>
          <w:szCs w:val="20"/>
          <w:lang w:eastAsia="fr-FR"/>
        </w:rPr>
        <w:t>formation, Didactique du FLE/S/</w:t>
      </w:r>
      <w:proofErr w:type="spellStart"/>
      <w:r w:rsidRPr="001429FC">
        <w:rPr>
          <w:rFonts w:asciiTheme="minorHAnsi" w:hAnsiTheme="minorHAnsi"/>
          <w:sz w:val="20"/>
          <w:szCs w:val="20"/>
          <w:lang w:eastAsia="fr-FR"/>
        </w:rPr>
        <w:t>Sco</w:t>
      </w:r>
      <w:proofErr w:type="spellEnd"/>
      <w:r w:rsidRPr="001429FC">
        <w:rPr>
          <w:rFonts w:asciiTheme="minorHAnsi" w:hAnsiTheme="minorHAnsi"/>
          <w:sz w:val="20"/>
          <w:szCs w:val="20"/>
          <w:lang w:eastAsia="fr-FR"/>
        </w:rPr>
        <w:t xml:space="preserve">, </w:t>
      </w:r>
      <w:r w:rsidR="00EA7B02" w:rsidRPr="001429FC">
        <w:rPr>
          <w:rFonts w:asciiTheme="minorHAnsi" w:hAnsiTheme="minorHAnsi"/>
          <w:sz w:val="20"/>
          <w:szCs w:val="20"/>
          <w:lang w:eastAsia="fr-FR"/>
        </w:rPr>
        <w:t>Autorisation à réussir, langues, diversité et insertion.</w:t>
      </w:r>
    </w:p>
    <w:p w:rsidR="00A7420E" w:rsidRPr="001429FC" w:rsidRDefault="00A7420E">
      <w:pPr>
        <w:rPr>
          <w:rFonts w:asciiTheme="minorHAnsi" w:hAnsiTheme="minorHAnsi"/>
        </w:rPr>
      </w:pPr>
    </w:p>
    <w:sectPr w:rsidR="00A7420E" w:rsidRPr="001429FC" w:rsidSect="00A74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B4237"/>
    <w:multiLevelType w:val="hybridMultilevel"/>
    <w:tmpl w:val="5FDAA29A"/>
    <w:lvl w:ilvl="0" w:tplc="F1608046">
      <w:start w:val="4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E2CBD"/>
    <w:multiLevelType w:val="multilevel"/>
    <w:tmpl w:val="171CF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EE4AE4"/>
    <w:multiLevelType w:val="hybridMultilevel"/>
    <w:tmpl w:val="07500BCA"/>
    <w:lvl w:ilvl="0" w:tplc="DBFE2F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5416E9"/>
    <w:multiLevelType w:val="multilevel"/>
    <w:tmpl w:val="0D086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6E2CF0"/>
    <w:multiLevelType w:val="hybridMultilevel"/>
    <w:tmpl w:val="E11C9964"/>
    <w:lvl w:ilvl="0" w:tplc="3866317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F94D72"/>
    <w:multiLevelType w:val="hybridMultilevel"/>
    <w:tmpl w:val="E6B66B4E"/>
    <w:lvl w:ilvl="0" w:tplc="2DE2B122">
      <w:start w:val="4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194363"/>
    <w:multiLevelType w:val="multilevel"/>
    <w:tmpl w:val="F658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CD1986"/>
    <w:multiLevelType w:val="hybridMultilevel"/>
    <w:tmpl w:val="197277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FB0CF5"/>
    <w:multiLevelType w:val="hybridMultilevel"/>
    <w:tmpl w:val="7C76347C"/>
    <w:lvl w:ilvl="0" w:tplc="C34848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E8070D"/>
    <w:multiLevelType w:val="multilevel"/>
    <w:tmpl w:val="CE9A6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1E11FD"/>
    <w:multiLevelType w:val="hybridMultilevel"/>
    <w:tmpl w:val="C2B66204"/>
    <w:lvl w:ilvl="0" w:tplc="653664C2">
      <w:start w:val="4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9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7B02"/>
    <w:rsid w:val="00020E88"/>
    <w:rsid w:val="00132A1C"/>
    <w:rsid w:val="001429FC"/>
    <w:rsid w:val="00156D0D"/>
    <w:rsid w:val="00171DF9"/>
    <w:rsid w:val="001777D7"/>
    <w:rsid w:val="00193AEE"/>
    <w:rsid w:val="001D7AE6"/>
    <w:rsid w:val="001F25C4"/>
    <w:rsid w:val="002F3AF7"/>
    <w:rsid w:val="00320AD5"/>
    <w:rsid w:val="004835BB"/>
    <w:rsid w:val="00490C5B"/>
    <w:rsid w:val="005014E9"/>
    <w:rsid w:val="0056059B"/>
    <w:rsid w:val="00601D33"/>
    <w:rsid w:val="006C231C"/>
    <w:rsid w:val="006E511E"/>
    <w:rsid w:val="00703B08"/>
    <w:rsid w:val="007514EA"/>
    <w:rsid w:val="0089690E"/>
    <w:rsid w:val="00931CFF"/>
    <w:rsid w:val="00946618"/>
    <w:rsid w:val="009E02D5"/>
    <w:rsid w:val="00A62F8B"/>
    <w:rsid w:val="00A7420E"/>
    <w:rsid w:val="00A74D10"/>
    <w:rsid w:val="00AB4484"/>
    <w:rsid w:val="00AF5510"/>
    <w:rsid w:val="00B236D0"/>
    <w:rsid w:val="00B608B6"/>
    <w:rsid w:val="00C85106"/>
    <w:rsid w:val="00CC50AD"/>
    <w:rsid w:val="00D23C48"/>
    <w:rsid w:val="00D3330B"/>
    <w:rsid w:val="00EA7B02"/>
    <w:rsid w:val="00FD4FAB"/>
    <w:rsid w:val="00FD5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B0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qFormat/>
    <w:rsid w:val="00EA7B02"/>
    <w:rPr>
      <w:b/>
      <w:bCs/>
    </w:rPr>
  </w:style>
  <w:style w:type="character" w:styleId="Lienhypertexte">
    <w:name w:val="Hyperlink"/>
    <w:semiHidden/>
    <w:rsid w:val="00EA7B0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EA7B02"/>
    <w:pPr>
      <w:spacing w:before="100" w:after="100"/>
    </w:pPr>
  </w:style>
  <w:style w:type="paragraph" w:styleId="Paragraphedeliste">
    <w:name w:val="List Paragraph"/>
    <w:basedOn w:val="Normal"/>
    <w:uiPriority w:val="34"/>
    <w:qFormat/>
    <w:rsid w:val="00EA7B02"/>
    <w:pPr>
      <w:suppressAutoHyphens w:val="0"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-tours.fr/l-universite/departement-de-sciences-de-l-education-162286.kjsp?RH=ACCUEI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iv-tours.fr/l-universite/ufr-d-arts-et-sciences-humaines-263734.kjsp?RH=ACCUEI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asamla.or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univ-tours.fr/education-ethique-sante-ees--386858.kjsp?RH=ACCUE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iv-tours.fr/l-universite/ufr-de-medecine-116638.kjsp?RH=ACCUEI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670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</dc:creator>
  <cp:keywords/>
  <dc:description/>
  <cp:lastModifiedBy>Cécile</cp:lastModifiedBy>
  <cp:revision>37</cp:revision>
  <dcterms:created xsi:type="dcterms:W3CDTF">2018-11-07T15:02:00Z</dcterms:created>
  <dcterms:modified xsi:type="dcterms:W3CDTF">2018-11-14T15:32:00Z</dcterms:modified>
</cp:coreProperties>
</file>